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680F" w14:textId="2F794F8B" w:rsidR="00986BAD" w:rsidRDefault="00986BAD" w:rsidP="00986BAD">
      <w:pPr>
        <w:jc w:val="center"/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</w:pPr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>rare books</w:t>
      </w:r>
    </w:p>
    <w:p w14:paraId="5BED46F5" w14:textId="4A3B362B" w:rsidR="00986BAD" w:rsidRDefault="00986BAD" w:rsidP="00986BAD">
      <w:pPr>
        <w:jc w:val="center"/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</w:pPr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>special collections</w:t>
      </w:r>
    </w:p>
    <w:p w14:paraId="5C99EC62" w14:textId="3EA33EC5" w:rsidR="00986BAD" w:rsidRDefault="00986BAD" w:rsidP="00986BAD">
      <w:pPr>
        <w:jc w:val="center"/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</w:pPr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 xml:space="preserve">j. </w:t>
      </w:r>
      <w:proofErr w:type="spellStart"/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>willard</w:t>
      </w:r>
      <w:proofErr w:type="spellEnd"/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>marriott</w:t>
      </w:r>
      <w:proofErr w:type="spellEnd"/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 xml:space="preserve"> library</w:t>
      </w:r>
    </w:p>
    <w:p w14:paraId="17ABD885" w14:textId="42944610" w:rsidR="00986BAD" w:rsidRPr="00986BAD" w:rsidRDefault="00986BAD" w:rsidP="00986BAD">
      <w:pPr>
        <w:jc w:val="center"/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</w:pPr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 xml:space="preserve">the university of </w:t>
      </w:r>
      <w:proofErr w:type="spellStart"/>
      <w:r>
        <w:rPr>
          <w:rFonts w:ascii="Book Antiqua" w:hAnsi="Book Antiqua"/>
          <w:b/>
          <w:bCs/>
          <w:smallCaps/>
          <w:color w:val="333333"/>
          <w:sz w:val="16"/>
          <w:szCs w:val="16"/>
          <w:bdr w:val="none" w:sz="0" w:space="0" w:color="auto" w:frame="1"/>
        </w:rPr>
        <w:t>utah</w:t>
      </w:r>
      <w:proofErr w:type="spellEnd"/>
    </w:p>
    <w:p w14:paraId="3AA7B83C" w14:textId="77777777" w:rsidR="00986BAD" w:rsidRDefault="00986BAD" w:rsidP="00986BAD">
      <w:pPr>
        <w:jc w:val="center"/>
        <w:rPr>
          <w:rFonts w:ascii="Garamond" w:hAnsi="Garamond"/>
          <w:i/>
          <w:iCs/>
          <w:color w:val="333333"/>
          <w:sz w:val="36"/>
          <w:szCs w:val="36"/>
          <w:bdr w:val="none" w:sz="0" w:space="0" w:color="auto" w:frame="1"/>
        </w:rPr>
      </w:pPr>
    </w:p>
    <w:p w14:paraId="096C7618" w14:textId="4470E902" w:rsidR="00986BAD" w:rsidRPr="00986BAD" w:rsidRDefault="00986BAD" w:rsidP="00986BAD">
      <w:pPr>
        <w:jc w:val="center"/>
        <w:rPr>
          <w:rFonts w:ascii="Garamond" w:hAnsi="Garamond"/>
        </w:rPr>
      </w:pPr>
      <w:r w:rsidRPr="00986BAD">
        <w:rPr>
          <w:rFonts w:ascii="Garamond" w:hAnsi="Garamond"/>
          <w:color w:val="333333"/>
          <w:bdr w:val="none" w:sz="0" w:space="0" w:color="auto" w:frame="1"/>
        </w:rPr>
        <w:t>Tunnel Vision: A Selection of Tunnel, Pop-up and Movable Books from the Rare Books Department</w:t>
      </w:r>
    </w:p>
    <w:p w14:paraId="20FB2A6C" w14:textId="77777777" w:rsidR="00986BAD" w:rsidRPr="00986BAD" w:rsidRDefault="00986BAD" w:rsidP="00986BAD">
      <w:pPr>
        <w:jc w:val="center"/>
        <w:rPr>
          <w:rFonts w:ascii="Garamond" w:hAnsi="Garamond"/>
          <w:color w:val="333333"/>
          <w:bdr w:val="none" w:sz="0" w:space="0" w:color="auto" w:frame="1"/>
        </w:rPr>
      </w:pPr>
    </w:p>
    <w:p w14:paraId="5E973172" w14:textId="77777777" w:rsidR="00986BAD" w:rsidRPr="00986BAD" w:rsidRDefault="00986BAD" w:rsidP="00986BAD">
      <w:pPr>
        <w:jc w:val="center"/>
        <w:rPr>
          <w:rFonts w:ascii="Garamond" w:hAnsi="Garamond"/>
        </w:rPr>
      </w:pPr>
      <w:r w:rsidRPr="00986BAD">
        <w:rPr>
          <w:rFonts w:ascii="Garamond" w:hAnsi="Garamond"/>
          <w:bCs/>
          <w:iCs/>
        </w:rPr>
        <w:t>Tunnel books derive from the traveling peep shows of the 19</w:t>
      </w:r>
      <w:r w:rsidRPr="00986BAD">
        <w:rPr>
          <w:rFonts w:ascii="Garamond" w:hAnsi="Garamond"/>
          <w:bCs/>
          <w:iCs/>
          <w:vertAlign w:val="superscript"/>
        </w:rPr>
        <w:t>th</w:t>
      </w:r>
      <w:r w:rsidRPr="00986BAD">
        <w:rPr>
          <w:rFonts w:ascii="Garamond" w:hAnsi="Garamond"/>
          <w:bCs/>
          <w:iCs/>
        </w:rPr>
        <w:t xml:space="preserve"> century. </w:t>
      </w:r>
      <w:r w:rsidRPr="00986BAD">
        <w:rPr>
          <w:rFonts w:ascii="Garamond" w:hAnsi="Garamond"/>
          <w:i/>
          <w:iCs/>
          <w:color w:val="333333"/>
          <w:bdr w:val="none" w:sz="0" w:space="0" w:color="auto" w:frame="1"/>
        </w:rPr>
        <w:t>Tunnel Vision</w:t>
      </w:r>
      <w:r w:rsidRPr="00986BAD">
        <w:rPr>
          <w:rFonts w:ascii="Garamond" w:hAnsi="Garamond"/>
        </w:rPr>
        <w:t xml:space="preserve"> features a selection of pieces from the rare book collections produced using various paper manipulations to create the illusion of depth — framing and narrowing the viewers’ perspective. This exhibition is the result of a collaboration between the Book Arts Program, the Utah Museum of Fine Arts, and the Rare Books Department. It coincides with two events inspired by Nancy Holt’s famous land art piece, </w:t>
      </w:r>
      <w:r w:rsidRPr="00986BAD">
        <w:rPr>
          <w:rFonts w:ascii="Garamond" w:hAnsi="Garamond"/>
          <w:i/>
          <w:iCs/>
          <w:color w:val="333333"/>
          <w:bdr w:val="none" w:sz="0" w:space="0" w:color="auto" w:frame="1"/>
        </w:rPr>
        <w:t>Sun Tunnels</w:t>
      </w:r>
      <w:r w:rsidRPr="00986BAD">
        <w:rPr>
          <w:rFonts w:ascii="Garamond" w:hAnsi="Garamond"/>
        </w:rPr>
        <w:t>, located in Utah’s west desert.</w:t>
      </w:r>
    </w:p>
    <w:p w14:paraId="6950D5CD" w14:textId="77777777" w:rsidR="00986BAD" w:rsidRPr="00986BAD" w:rsidRDefault="00986BAD" w:rsidP="00986BAD">
      <w:pPr>
        <w:jc w:val="center"/>
        <w:rPr>
          <w:rFonts w:ascii="Garamond" w:hAnsi="Garamond"/>
        </w:rPr>
      </w:pPr>
    </w:p>
    <w:p w14:paraId="5D270F2F" w14:textId="77777777" w:rsidR="00986BAD" w:rsidRPr="00986BAD" w:rsidRDefault="00986BAD" w:rsidP="00986BAD">
      <w:pPr>
        <w:jc w:val="center"/>
        <w:rPr>
          <w:rFonts w:ascii="Garamond" w:hAnsi="Garamond"/>
        </w:rPr>
      </w:pPr>
      <w:r w:rsidRPr="00986BAD">
        <w:rPr>
          <w:rFonts w:ascii="Garamond" w:hAnsi="Garamond"/>
        </w:rPr>
        <w:t>March 23 through June 3, 2016</w:t>
      </w:r>
    </w:p>
    <w:p w14:paraId="3E7E65A0" w14:textId="77777777" w:rsidR="00986BAD" w:rsidRPr="00986BAD" w:rsidRDefault="00986BAD" w:rsidP="00986BAD">
      <w:pPr>
        <w:jc w:val="center"/>
        <w:rPr>
          <w:rFonts w:ascii="Garamond" w:hAnsi="Garamond"/>
        </w:rPr>
      </w:pPr>
    </w:p>
    <w:p w14:paraId="120D8604" w14:textId="77777777" w:rsidR="00986BAD" w:rsidRPr="00986BAD" w:rsidRDefault="00986BAD" w:rsidP="00986BAD">
      <w:pPr>
        <w:jc w:val="center"/>
        <w:rPr>
          <w:rFonts w:ascii="Garamond" w:hAnsi="Garamond"/>
        </w:rPr>
      </w:pPr>
      <w:r w:rsidRPr="00986BAD">
        <w:rPr>
          <w:rFonts w:ascii="Garamond" w:hAnsi="Garamond"/>
        </w:rPr>
        <w:t xml:space="preserve">Curated by </w:t>
      </w:r>
      <w:proofErr w:type="spellStart"/>
      <w:r w:rsidRPr="00986BAD">
        <w:rPr>
          <w:rFonts w:ascii="Garamond" w:hAnsi="Garamond"/>
        </w:rPr>
        <w:t>Luise</w:t>
      </w:r>
      <w:proofErr w:type="spellEnd"/>
      <w:r w:rsidRPr="00986BAD">
        <w:rPr>
          <w:rFonts w:ascii="Garamond" w:hAnsi="Garamond"/>
        </w:rPr>
        <w:t xml:space="preserve"> Poulton and Allison </w:t>
      </w:r>
      <w:proofErr w:type="spellStart"/>
      <w:r w:rsidRPr="00986BAD">
        <w:rPr>
          <w:rFonts w:ascii="Garamond" w:hAnsi="Garamond"/>
        </w:rPr>
        <w:t>Milham</w:t>
      </w:r>
      <w:proofErr w:type="spellEnd"/>
    </w:p>
    <w:p w14:paraId="2BDB0798" w14:textId="77777777" w:rsidR="00986BAD" w:rsidRPr="00986BAD" w:rsidRDefault="00986BAD" w:rsidP="00986BAD">
      <w:pPr>
        <w:jc w:val="center"/>
        <w:rPr>
          <w:rFonts w:ascii="Garamond" w:hAnsi="Garamond"/>
        </w:rPr>
      </w:pPr>
      <w:r w:rsidRPr="00986BAD">
        <w:rPr>
          <w:rFonts w:ascii="Garamond" w:hAnsi="Garamond"/>
        </w:rPr>
        <w:t>Exhibition photographs by Scott Beadles</w:t>
      </w:r>
    </w:p>
    <w:p w14:paraId="6C07E154" w14:textId="77777777" w:rsidR="00986BAD" w:rsidRDefault="00986BAD" w:rsidP="00986BAD">
      <w:pPr>
        <w:jc w:val="both"/>
        <w:rPr>
          <w:rFonts w:ascii="Garamond" w:eastAsia="Times New Roman" w:hAnsi="Garamond" w:cs="Times New Roman"/>
          <w:smallCaps/>
          <w:spacing w:val="-2"/>
          <w:sz w:val="36"/>
          <w:szCs w:val="20"/>
          <w:lang w:val="fr-FR"/>
        </w:rPr>
      </w:pPr>
    </w:p>
    <w:p w14:paraId="0EA33688" w14:textId="2224E7D0" w:rsidR="00986BAD" w:rsidRPr="00986BAD" w:rsidRDefault="00986BAD" w:rsidP="00986BAD">
      <w:pPr>
        <w:jc w:val="both"/>
        <w:rPr>
          <w:rFonts w:ascii="Garamond" w:hAnsi="Garamond"/>
          <w:spacing w:val="-2"/>
          <w:lang w:val="fr-FR"/>
        </w:rPr>
      </w:pPr>
      <w:r w:rsidRPr="00986BAD">
        <w:rPr>
          <w:rFonts w:ascii="Garamond" w:hAnsi="Garamond"/>
          <w:spacing w:val="-2"/>
          <w:lang w:val="fr-FR"/>
        </w:rPr>
        <w:t>1810</w:t>
      </w:r>
      <w:r w:rsidRPr="00986BAD">
        <w:rPr>
          <w:rFonts w:ascii="Garamond" w:hAnsi="Garamond"/>
          <w:spacing w:val="-2"/>
          <w:lang w:val="fr-FR"/>
        </w:rPr>
        <w:tab/>
      </w:r>
      <w:r w:rsidRPr="00986BAD">
        <w:rPr>
          <w:rFonts w:ascii="Garamond" w:hAnsi="Garamond"/>
          <w:i/>
          <w:iCs/>
          <w:spacing w:val="-2"/>
          <w:lang w:val="fr-FR"/>
        </w:rPr>
        <w:t>Promenade de Longchamp, optique no. 4</w:t>
      </w:r>
      <w:r w:rsidRPr="00986BAD">
        <w:rPr>
          <w:rFonts w:ascii="Garamond" w:hAnsi="Garamond"/>
          <w:spacing w:val="-2"/>
          <w:lang w:val="fr-FR"/>
        </w:rPr>
        <w:t xml:space="preserve">. </w:t>
      </w:r>
      <w:r w:rsidRPr="00986BAD">
        <w:rPr>
          <w:rFonts w:ascii="Garamond" w:hAnsi="Garamond"/>
          <w:spacing w:val="-2"/>
          <w:lang w:val="fr-FR"/>
        </w:rPr>
        <w:t>Paris</w:t>
      </w:r>
      <w:r>
        <w:rPr>
          <w:rFonts w:ascii="Garamond" w:hAnsi="Garamond"/>
          <w:spacing w:val="-2"/>
          <w:lang w:val="fr-FR"/>
        </w:rPr>
        <w:t> : Gardet papetier,</w:t>
      </w:r>
      <w:r w:rsidRPr="00986BAD">
        <w:rPr>
          <w:rFonts w:ascii="Garamond" w:hAnsi="Garamond"/>
          <w:spacing w:val="-2"/>
          <w:lang w:val="fr-FR"/>
        </w:rPr>
        <w:t xml:space="preserve"> ca. 1810 </w:t>
      </w:r>
      <w:r>
        <w:rPr>
          <w:rFonts w:ascii="Garamond" w:hAnsi="Garamond"/>
          <w:spacing w:val="-2"/>
          <w:lang w:val="fr-FR"/>
        </w:rPr>
        <w:t>–</w:t>
      </w:r>
      <w:r w:rsidRPr="00986BAD">
        <w:rPr>
          <w:rFonts w:ascii="Garamond" w:hAnsi="Garamond"/>
          <w:spacing w:val="-2"/>
          <w:lang w:val="fr-FR"/>
        </w:rPr>
        <w:t xml:space="preserve"> 1827</w:t>
      </w:r>
      <w:r>
        <w:rPr>
          <w:rFonts w:ascii="Garamond" w:hAnsi="Garamond"/>
          <w:spacing w:val="-2"/>
          <w:lang w:val="fr-FR"/>
        </w:rPr>
        <w:t xml:space="preserve"> </w:t>
      </w:r>
      <w:bookmarkStart w:id="0" w:name="_Hlk37415554"/>
      <w:r>
        <w:rPr>
          <w:rFonts w:ascii="Garamond" w:hAnsi="Garamond"/>
          <w:spacing w:val="-2"/>
          <w:lang w:val="fr-FR"/>
        </w:rPr>
        <w:t>x</w:t>
      </w:r>
      <w:r w:rsidRPr="00986BAD">
        <w:rPr>
          <w:rFonts w:ascii="Garamond" w:hAnsi="Garamond"/>
          <w:spacing w:val="-2"/>
          <w:lang w:val="fr-FR"/>
        </w:rPr>
        <w:t>Z1033</w:t>
      </w:r>
      <w:r>
        <w:rPr>
          <w:rFonts w:ascii="Garamond" w:hAnsi="Garamond"/>
          <w:spacing w:val="-2"/>
          <w:lang w:val="fr-FR"/>
        </w:rPr>
        <w:t xml:space="preserve"> </w:t>
      </w:r>
      <w:r w:rsidRPr="00986BAD">
        <w:rPr>
          <w:rFonts w:ascii="Garamond" w:hAnsi="Garamond"/>
          <w:spacing w:val="-2"/>
          <w:lang w:val="fr-FR"/>
        </w:rPr>
        <w:t>T68 O68 1827</w:t>
      </w:r>
    </w:p>
    <w:bookmarkEnd w:id="0"/>
    <w:p w14:paraId="266FC398" w14:textId="77777777" w:rsidR="00986BAD" w:rsidRPr="00986BAD" w:rsidRDefault="00986BAD" w:rsidP="00986BAD">
      <w:pPr>
        <w:jc w:val="both"/>
        <w:rPr>
          <w:rFonts w:ascii="Garamond" w:hAnsi="Garamond"/>
          <w:spacing w:val="-2"/>
          <w:sz w:val="28"/>
          <w:szCs w:val="28"/>
          <w:lang w:val="fr-FR"/>
        </w:rPr>
      </w:pPr>
    </w:p>
    <w:p w14:paraId="32C0668E" w14:textId="1AF4D903" w:rsidR="00986BAD" w:rsidRPr="00986BAD" w:rsidRDefault="00986BAD" w:rsidP="00986BAD">
      <w:pPr>
        <w:autoSpaceDE w:val="0"/>
        <w:autoSpaceDN w:val="0"/>
        <w:adjustRightInd w:val="0"/>
        <w:rPr>
          <w:rFonts w:ascii="Garamond" w:hAnsi="Garamond" w:cs="Garamond"/>
        </w:rPr>
      </w:pPr>
      <w:r w:rsidRPr="00986BAD">
        <w:rPr>
          <w:rFonts w:ascii="Garamond" w:hAnsi="Garamond" w:cs="Garamond"/>
        </w:rPr>
        <w:t>1988</w:t>
      </w:r>
      <w:r w:rsidRPr="00986BAD">
        <w:rPr>
          <w:rFonts w:ascii="Garamond" w:hAnsi="Garamond" w:cs="Garamond"/>
        </w:rPr>
        <w:tab/>
        <w:t xml:space="preserve">Barton, </w:t>
      </w:r>
      <w:r w:rsidRPr="00986BAD">
        <w:rPr>
          <w:rFonts w:ascii="Garamond" w:hAnsi="Garamond" w:cs="Garamond"/>
        </w:rPr>
        <w:t>Carol June</w:t>
      </w:r>
      <w:r w:rsidRPr="00986BAD">
        <w:rPr>
          <w:rFonts w:ascii="Garamond" w:hAnsi="Garamond" w:cs="Garamond"/>
        </w:rPr>
        <w:t xml:space="preserve">. </w:t>
      </w:r>
      <w:r w:rsidRPr="00986BAD">
        <w:rPr>
          <w:rFonts w:ascii="Garamond" w:hAnsi="Garamond" w:cs="Garamond"/>
          <w:i/>
          <w:iCs/>
        </w:rPr>
        <w:t>Tunnel map</w:t>
      </w:r>
      <w:r w:rsidRPr="00986BAD">
        <w:rPr>
          <w:rFonts w:ascii="Garamond" w:hAnsi="Garamond" w:cs="Garamond"/>
        </w:rPr>
        <w:t xml:space="preserve">. </w:t>
      </w:r>
      <w:r w:rsidRPr="00986BAD">
        <w:rPr>
          <w:rFonts w:ascii="Garamond" w:hAnsi="Garamond" w:cs="Garamond"/>
        </w:rPr>
        <w:t>Bethesda, Md: C.J. Barton, 1988</w:t>
      </w:r>
      <w:r>
        <w:rPr>
          <w:rFonts w:ascii="Garamond" w:hAnsi="Garamond" w:cs="Garamond"/>
        </w:rPr>
        <w:t xml:space="preserve"> </w:t>
      </w:r>
      <w:bookmarkStart w:id="1" w:name="_Hlk37415518"/>
      <w:r>
        <w:rPr>
          <w:rFonts w:ascii="Garamond" w:hAnsi="Garamond" w:cs="Garamond"/>
        </w:rPr>
        <w:t>x</w:t>
      </w:r>
      <w:r w:rsidRPr="00986BAD">
        <w:rPr>
          <w:rFonts w:ascii="Garamond" w:hAnsi="Garamond" w:cs="Garamond"/>
        </w:rPr>
        <w:t>N7433.4</w:t>
      </w:r>
      <w:r>
        <w:rPr>
          <w:rFonts w:ascii="Garamond" w:hAnsi="Garamond" w:cs="Garamond"/>
        </w:rPr>
        <w:t xml:space="preserve"> </w:t>
      </w:r>
      <w:r w:rsidRPr="00986BAD">
        <w:rPr>
          <w:rFonts w:ascii="Garamond" w:hAnsi="Garamond" w:cs="Garamond"/>
        </w:rPr>
        <w:t>B376 T86 1988</w:t>
      </w:r>
      <w:bookmarkEnd w:id="1"/>
    </w:p>
    <w:p w14:paraId="5FCCBB1D" w14:textId="134358B4" w:rsidR="00986BAD" w:rsidRPr="00986BAD" w:rsidRDefault="00986BAD" w:rsidP="00986BAD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6BAD">
        <w:rPr>
          <w:rFonts w:ascii="Garamond" w:hAnsi="Garamond" w:cs="Garamond"/>
          <w:sz w:val="28"/>
          <w:szCs w:val="28"/>
        </w:rPr>
        <w:br/>
      </w:r>
      <w:r w:rsidRPr="00986BAD">
        <w:rPr>
          <w:rFonts w:ascii="Garamond" w:hAnsi="Garamond"/>
        </w:rPr>
        <w:t>1989</w:t>
      </w:r>
      <w:r w:rsidRPr="00986BAD">
        <w:rPr>
          <w:rFonts w:ascii="Garamond" w:hAnsi="Garamond"/>
        </w:rPr>
        <w:tab/>
        <w:t xml:space="preserve">Adams, </w:t>
      </w:r>
      <w:proofErr w:type="spellStart"/>
      <w:r w:rsidRPr="00986BAD">
        <w:rPr>
          <w:rFonts w:ascii="Garamond" w:hAnsi="Garamond"/>
        </w:rPr>
        <w:t>Maryline</w:t>
      </w:r>
      <w:proofErr w:type="spellEnd"/>
      <w:r w:rsidRPr="00986BAD">
        <w:rPr>
          <w:rFonts w:ascii="Garamond" w:hAnsi="Garamond"/>
        </w:rPr>
        <w:t xml:space="preserve"> Poole</w:t>
      </w:r>
      <w:r w:rsidRPr="00986BAD">
        <w:rPr>
          <w:rFonts w:ascii="Garamond" w:hAnsi="Garamond"/>
        </w:rPr>
        <w:t xml:space="preserve">. </w:t>
      </w:r>
      <w:r w:rsidRPr="00986BAD">
        <w:rPr>
          <w:rFonts w:ascii="Garamond" w:hAnsi="Garamond"/>
          <w:i/>
          <w:iCs/>
        </w:rPr>
        <w:t>Lewis Carroll’s Alice’s adventures in wonderland, through the looking glass: arranged as a peep-show</w:t>
      </w:r>
      <w:r w:rsidRPr="00986BAD">
        <w:rPr>
          <w:rFonts w:ascii="Garamond" w:hAnsi="Garamond"/>
        </w:rPr>
        <w:t xml:space="preserve">. </w:t>
      </w:r>
      <w:r w:rsidRPr="00986BAD">
        <w:rPr>
          <w:rFonts w:ascii="Garamond" w:hAnsi="Garamond"/>
        </w:rPr>
        <w:t>Berkeley, CA: Poole Press, 1989</w:t>
      </w:r>
      <w:r>
        <w:rPr>
          <w:rFonts w:ascii="Garamond" w:hAnsi="Garamond"/>
        </w:rPr>
        <w:t xml:space="preserve"> </w:t>
      </w:r>
      <w:r w:rsidRPr="00986BAD">
        <w:rPr>
          <w:rFonts w:ascii="Garamond" w:hAnsi="Garamond"/>
        </w:rPr>
        <w:t>x</w:t>
      </w:r>
      <w:r w:rsidRPr="00986BAD">
        <w:rPr>
          <w:rFonts w:ascii="Garamond" w:hAnsi="Garamond"/>
        </w:rPr>
        <w:t>N7433.4 A23 L48 1989</w:t>
      </w:r>
    </w:p>
    <w:p w14:paraId="4C33415E" w14:textId="77777777" w:rsidR="00986BAD" w:rsidRPr="00986BAD" w:rsidRDefault="00986BAD" w:rsidP="00986BAD">
      <w:pPr>
        <w:jc w:val="both"/>
        <w:rPr>
          <w:rFonts w:ascii="Garamond" w:hAnsi="Garamond"/>
          <w:sz w:val="28"/>
          <w:szCs w:val="28"/>
        </w:rPr>
      </w:pPr>
    </w:p>
    <w:p w14:paraId="2493F873" w14:textId="4F2910A0" w:rsidR="00986BAD" w:rsidRPr="00986BAD" w:rsidRDefault="00986BAD" w:rsidP="00986BAD">
      <w:pPr>
        <w:jc w:val="both"/>
        <w:rPr>
          <w:rFonts w:ascii="Garamond" w:hAnsi="Garamond"/>
        </w:rPr>
      </w:pPr>
      <w:r w:rsidRPr="00A62901">
        <w:rPr>
          <w:rFonts w:ascii="Garamond" w:hAnsi="Garamond"/>
        </w:rPr>
        <w:t>1992</w:t>
      </w:r>
      <w:r w:rsidRPr="00A62901">
        <w:rPr>
          <w:rFonts w:ascii="Garamond" w:hAnsi="Garamond"/>
        </w:rPr>
        <w:tab/>
        <w:t xml:space="preserve">Adams, </w:t>
      </w:r>
      <w:proofErr w:type="spellStart"/>
      <w:r w:rsidRPr="00986BAD">
        <w:rPr>
          <w:rFonts w:ascii="Garamond" w:hAnsi="Garamond"/>
        </w:rPr>
        <w:t>Maryline</w:t>
      </w:r>
      <w:proofErr w:type="spellEnd"/>
      <w:r w:rsidRPr="00986BAD">
        <w:rPr>
          <w:rFonts w:ascii="Garamond" w:hAnsi="Garamond"/>
        </w:rPr>
        <w:t xml:space="preserve"> Poole</w:t>
      </w:r>
      <w:r w:rsidRPr="00A62901">
        <w:rPr>
          <w:rFonts w:ascii="Garamond" w:hAnsi="Garamond"/>
        </w:rPr>
        <w:t xml:space="preserve">. A maze in mystery: an amazing peep-show. </w:t>
      </w:r>
      <w:r w:rsidRPr="00986BAD">
        <w:rPr>
          <w:rFonts w:ascii="Garamond" w:hAnsi="Garamond"/>
        </w:rPr>
        <w:t>Berkeley, CA: Poole Press, 1992</w:t>
      </w:r>
      <w:r w:rsidRPr="00A62901">
        <w:rPr>
          <w:rFonts w:ascii="Garamond" w:hAnsi="Garamond"/>
        </w:rPr>
        <w:t xml:space="preserve"> </w:t>
      </w:r>
      <w:r w:rsidR="00A62901" w:rsidRPr="00A62901">
        <w:rPr>
          <w:rFonts w:ascii="Garamond" w:hAnsi="Garamond"/>
        </w:rPr>
        <w:t>x</w:t>
      </w:r>
      <w:r w:rsidRPr="00986BAD">
        <w:rPr>
          <w:rFonts w:ascii="Garamond" w:hAnsi="Garamond"/>
        </w:rPr>
        <w:t>N7433.4 A23 M29 1992</w:t>
      </w:r>
    </w:p>
    <w:p w14:paraId="5BAF0D79" w14:textId="77777777" w:rsidR="00986BAD" w:rsidRPr="00986BAD" w:rsidRDefault="00986BAD" w:rsidP="00986BAD">
      <w:pPr>
        <w:jc w:val="both"/>
        <w:rPr>
          <w:rFonts w:ascii="Garamond" w:hAnsi="Garamond"/>
        </w:rPr>
      </w:pPr>
    </w:p>
    <w:p w14:paraId="07B8DD27" w14:textId="4E49346D" w:rsidR="00986BAD" w:rsidRPr="00986BAD" w:rsidRDefault="00A62901" w:rsidP="00986BAD">
      <w:pPr>
        <w:rPr>
          <w:rFonts w:ascii="Garamond" w:hAnsi="Garamond"/>
        </w:rPr>
      </w:pPr>
      <w:r w:rsidRPr="00A62901">
        <w:rPr>
          <w:rFonts w:ascii="Garamond" w:hAnsi="Garamond"/>
        </w:rPr>
        <w:t xml:space="preserve">McDevitt, </w:t>
      </w:r>
      <w:r w:rsidR="00986BAD" w:rsidRPr="00986BAD">
        <w:rPr>
          <w:rFonts w:ascii="Garamond" w:hAnsi="Garamond"/>
        </w:rPr>
        <w:t>Elizabeth</w:t>
      </w:r>
      <w:r w:rsidRPr="00A62901">
        <w:rPr>
          <w:rFonts w:ascii="Garamond" w:hAnsi="Garamond"/>
        </w:rPr>
        <w:t xml:space="preserve">. Octopus. </w:t>
      </w:r>
      <w:r w:rsidR="00986BAD" w:rsidRPr="00986BAD">
        <w:rPr>
          <w:rFonts w:ascii="Garamond" w:hAnsi="Garamond"/>
        </w:rPr>
        <w:t>Berkeley, CA: Flying Fish Press, 1992</w:t>
      </w:r>
      <w:r w:rsidRPr="00A62901">
        <w:rPr>
          <w:rFonts w:ascii="Garamond" w:hAnsi="Garamond"/>
        </w:rPr>
        <w:t xml:space="preserve"> x</w:t>
      </w:r>
      <w:r w:rsidR="00986BAD" w:rsidRPr="00986BAD">
        <w:rPr>
          <w:rFonts w:ascii="Garamond" w:hAnsi="Garamond"/>
        </w:rPr>
        <w:t>N7433.4 M424 O37 1992, oversize</w:t>
      </w:r>
    </w:p>
    <w:p w14:paraId="5A08D611" w14:textId="77777777" w:rsidR="00986BAD" w:rsidRPr="00986BAD" w:rsidRDefault="00986BAD" w:rsidP="00986BAD">
      <w:pPr>
        <w:rPr>
          <w:rFonts w:ascii="Garamond" w:hAnsi="Garamond"/>
          <w:sz w:val="28"/>
          <w:szCs w:val="28"/>
        </w:rPr>
      </w:pPr>
    </w:p>
    <w:p w14:paraId="31F805E7" w14:textId="0C9C69C0" w:rsidR="00986BAD" w:rsidRPr="00986BAD" w:rsidRDefault="00A62901" w:rsidP="00986BAD">
      <w:pPr>
        <w:jc w:val="both"/>
        <w:rPr>
          <w:rFonts w:ascii="Garamond" w:hAnsi="Garamond"/>
        </w:rPr>
      </w:pPr>
      <w:r w:rsidRPr="00A62901">
        <w:rPr>
          <w:rFonts w:ascii="Garamond" w:hAnsi="Garamond"/>
          <w:lang w:val="fr-FR"/>
        </w:rPr>
        <w:t>199</w:t>
      </w:r>
      <w:r>
        <w:rPr>
          <w:rFonts w:ascii="Garamond" w:hAnsi="Garamond"/>
          <w:lang w:val="fr-FR"/>
        </w:rPr>
        <w:t>9</w:t>
      </w:r>
      <w:r w:rsidRPr="00A62901">
        <w:rPr>
          <w:rFonts w:ascii="Garamond" w:hAnsi="Garamond"/>
          <w:lang w:val="fr-FR"/>
        </w:rPr>
        <w:tab/>
        <w:t xml:space="preserve">Morales, </w:t>
      </w:r>
      <w:r w:rsidR="00986BAD" w:rsidRPr="00986BAD">
        <w:rPr>
          <w:rFonts w:ascii="Garamond" w:hAnsi="Garamond"/>
          <w:lang w:val="fr-FR"/>
        </w:rPr>
        <w:t>Gloria</w:t>
      </w:r>
      <w:r w:rsidRPr="00A62901">
        <w:rPr>
          <w:rFonts w:ascii="Garamond" w:hAnsi="Garamond"/>
          <w:lang w:val="fr-FR"/>
        </w:rPr>
        <w:t xml:space="preserve">. </w:t>
      </w:r>
      <w:r w:rsidRPr="00A62901">
        <w:rPr>
          <w:rFonts w:ascii="Garamond" w:hAnsi="Garamond"/>
          <w:i/>
          <w:iCs/>
          <w:lang w:val="fr-FR"/>
        </w:rPr>
        <w:t xml:space="preserve">Ya </w:t>
      </w:r>
      <w:proofErr w:type="spellStart"/>
      <w:r w:rsidRPr="00A62901">
        <w:rPr>
          <w:rFonts w:ascii="Garamond" w:hAnsi="Garamond"/>
          <w:i/>
          <w:iCs/>
          <w:lang w:val="fr-FR"/>
        </w:rPr>
        <w:t>viene</w:t>
      </w:r>
      <w:proofErr w:type="spellEnd"/>
      <w:r w:rsidRPr="00A62901">
        <w:rPr>
          <w:rFonts w:ascii="Garamond" w:hAnsi="Garamond"/>
          <w:i/>
          <w:iCs/>
          <w:lang w:val="fr-FR"/>
        </w:rPr>
        <w:t xml:space="preserve"> la banda</w:t>
      </w:r>
      <w:r w:rsidRPr="00A62901">
        <w:rPr>
          <w:rFonts w:ascii="Garamond" w:hAnsi="Garamond"/>
          <w:lang w:val="fr-FR"/>
        </w:rPr>
        <w:t xml:space="preserve">. </w:t>
      </w:r>
      <w:r w:rsidR="00986BAD" w:rsidRPr="00986BAD">
        <w:rPr>
          <w:rFonts w:ascii="Garamond" w:hAnsi="Garamond"/>
        </w:rPr>
        <w:t>San Francisco, CA: City College of San Francisco, 1998</w:t>
      </w:r>
      <w:r w:rsidRPr="00A62901">
        <w:rPr>
          <w:rFonts w:ascii="Garamond" w:hAnsi="Garamond"/>
        </w:rPr>
        <w:t xml:space="preserve"> x</w:t>
      </w:r>
      <w:r w:rsidR="00986BAD" w:rsidRPr="00986BAD">
        <w:rPr>
          <w:rFonts w:ascii="Garamond" w:hAnsi="Garamond"/>
        </w:rPr>
        <w:t>N7433.4 M648 H47 1999</w:t>
      </w:r>
      <w:r w:rsidRPr="00A62901">
        <w:rPr>
          <w:rFonts w:ascii="Garamond" w:hAnsi="Garamond"/>
        </w:rPr>
        <w:t xml:space="preserve"> </w:t>
      </w:r>
    </w:p>
    <w:p w14:paraId="16B90C18" w14:textId="679194A2" w:rsidR="00986BAD" w:rsidRPr="00986BAD" w:rsidRDefault="00986BAD" w:rsidP="00986BAD">
      <w:pPr>
        <w:jc w:val="center"/>
        <w:rPr>
          <w:rFonts w:ascii="Garamond" w:hAnsi="Garamond" w:cs="Garamond"/>
          <w:smallCaps/>
          <w:sz w:val="28"/>
          <w:szCs w:val="28"/>
        </w:rPr>
      </w:pPr>
    </w:p>
    <w:p w14:paraId="2FBA3AB7" w14:textId="53111F4D" w:rsidR="00986BAD" w:rsidRPr="00986BAD" w:rsidRDefault="00A62901" w:rsidP="00A62901">
      <w:pPr>
        <w:autoSpaceDE w:val="0"/>
        <w:autoSpaceDN w:val="0"/>
        <w:adjustRightInd w:val="0"/>
        <w:rPr>
          <w:rFonts w:ascii="Garamond" w:hAnsi="Garamond" w:cs="Garamond"/>
        </w:rPr>
      </w:pPr>
      <w:r w:rsidRPr="00A62901">
        <w:rPr>
          <w:rFonts w:ascii="Garamond" w:hAnsi="Garamond" w:cs="Garamond"/>
        </w:rPr>
        <w:t>2000</w:t>
      </w:r>
      <w:r w:rsidRPr="00A62901">
        <w:rPr>
          <w:rFonts w:ascii="Garamond" w:hAnsi="Garamond" w:cs="Garamond"/>
        </w:rPr>
        <w:tab/>
        <w:t xml:space="preserve">Chen, </w:t>
      </w:r>
      <w:r w:rsidR="00986BAD" w:rsidRPr="00986BAD">
        <w:rPr>
          <w:rFonts w:ascii="Garamond" w:hAnsi="Garamond" w:cs="Garamond"/>
        </w:rPr>
        <w:t>Julie</w:t>
      </w:r>
      <w:r w:rsidRPr="00A62901">
        <w:rPr>
          <w:rFonts w:ascii="Garamond" w:hAnsi="Garamond" w:cs="Garamond"/>
        </w:rPr>
        <w:t xml:space="preserve">. </w:t>
      </w:r>
      <w:r w:rsidRPr="00A62901">
        <w:rPr>
          <w:rFonts w:ascii="Garamond" w:hAnsi="Garamond" w:cs="Garamond"/>
          <w:i/>
          <w:iCs/>
        </w:rPr>
        <w:t>(in)versions</w:t>
      </w:r>
      <w:r w:rsidRPr="00A62901">
        <w:rPr>
          <w:rFonts w:ascii="Garamond" w:hAnsi="Garamond" w:cs="Garamond"/>
        </w:rPr>
        <w:t xml:space="preserve">. </w:t>
      </w:r>
      <w:r w:rsidR="00986BAD" w:rsidRPr="00986BAD">
        <w:rPr>
          <w:rFonts w:ascii="Garamond" w:hAnsi="Garamond" w:cs="Garamond"/>
        </w:rPr>
        <w:t>Berkeley, CA: Flying Fish Press, 2000</w:t>
      </w:r>
      <w:r w:rsidRPr="00A62901">
        <w:rPr>
          <w:rFonts w:ascii="Garamond" w:hAnsi="Garamond" w:cs="Garamond"/>
        </w:rPr>
        <w:t xml:space="preserve"> x </w:t>
      </w:r>
      <w:r w:rsidR="00986BAD" w:rsidRPr="00986BAD">
        <w:rPr>
          <w:rFonts w:ascii="Garamond" w:hAnsi="Garamond" w:cs="Garamond"/>
        </w:rPr>
        <w:t>N7433.4 C44 I58 2000</w:t>
      </w:r>
    </w:p>
    <w:p w14:paraId="16A3C1FB" w14:textId="5075E96B" w:rsidR="00986BAD" w:rsidRPr="00986BAD" w:rsidRDefault="00986BAD" w:rsidP="00986BAD">
      <w:pPr>
        <w:autoSpaceDE w:val="0"/>
        <w:autoSpaceDN w:val="0"/>
        <w:adjustRightInd w:val="0"/>
        <w:jc w:val="both"/>
        <w:rPr>
          <w:rFonts w:ascii="Garamond" w:hAnsi="Garamond" w:cs="Garamond"/>
          <w:smallCaps/>
          <w:sz w:val="36"/>
          <w:szCs w:val="36"/>
        </w:rPr>
      </w:pPr>
    </w:p>
    <w:p w14:paraId="18C691FD" w14:textId="17BD33B8" w:rsidR="00986BAD" w:rsidRPr="00986BAD" w:rsidRDefault="00A62901" w:rsidP="00986BAD">
      <w:pPr>
        <w:autoSpaceDE w:val="0"/>
        <w:autoSpaceDN w:val="0"/>
        <w:adjustRightInd w:val="0"/>
        <w:jc w:val="both"/>
        <w:rPr>
          <w:rFonts w:ascii="Garamond" w:hAnsi="Garamond" w:cs="Garamond"/>
        </w:rPr>
      </w:pPr>
      <w:r w:rsidRPr="00A62901">
        <w:rPr>
          <w:rFonts w:ascii="Garamond" w:hAnsi="Garamond" w:cs="Garamond"/>
        </w:rPr>
        <w:t>2003</w:t>
      </w:r>
      <w:r w:rsidRPr="00A62901">
        <w:rPr>
          <w:rFonts w:ascii="Garamond" w:hAnsi="Garamond" w:cs="Garamond"/>
        </w:rPr>
        <w:tab/>
      </w:r>
      <w:proofErr w:type="spellStart"/>
      <w:r w:rsidRPr="00A62901">
        <w:rPr>
          <w:rFonts w:ascii="Garamond" w:hAnsi="Garamond" w:cs="Garamond"/>
        </w:rPr>
        <w:t>Huebsch</w:t>
      </w:r>
      <w:proofErr w:type="spellEnd"/>
      <w:r w:rsidRPr="00A62901">
        <w:rPr>
          <w:rFonts w:ascii="Garamond" w:hAnsi="Garamond" w:cs="Garamond"/>
        </w:rPr>
        <w:t xml:space="preserve">, </w:t>
      </w:r>
      <w:r w:rsidR="00986BAD" w:rsidRPr="00986BAD">
        <w:rPr>
          <w:rFonts w:ascii="Garamond" w:hAnsi="Garamond" w:cs="Garamond"/>
        </w:rPr>
        <w:t>Rand</w:t>
      </w:r>
      <w:r w:rsidRPr="00A62901">
        <w:rPr>
          <w:rFonts w:ascii="Garamond" w:hAnsi="Garamond" w:cs="Garamond"/>
        </w:rPr>
        <w:t xml:space="preserve">. Not out of the woods yet. </w:t>
      </w:r>
      <w:r w:rsidR="00986BAD" w:rsidRPr="00986BAD">
        <w:rPr>
          <w:rFonts w:ascii="Garamond" w:hAnsi="Garamond" w:cs="Garamond"/>
        </w:rPr>
        <w:t xml:space="preserve">New York, NY: </w:t>
      </w:r>
      <w:proofErr w:type="spellStart"/>
      <w:r w:rsidR="00986BAD" w:rsidRPr="00986BAD">
        <w:rPr>
          <w:rFonts w:ascii="Garamond" w:hAnsi="Garamond" w:cs="Garamond"/>
        </w:rPr>
        <w:t>Parrhasia</w:t>
      </w:r>
      <w:proofErr w:type="spellEnd"/>
      <w:r w:rsidR="00986BAD" w:rsidRPr="00986BAD">
        <w:rPr>
          <w:rFonts w:ascii="Garamond" w:hAnsi="Garamond" w:cs="Garamond"/>
        </w:rPr>
        <w:t xml:space="preserve"> Press, 2003</w:t>
      </w:r>
      <w:r w:rsidRPr="00A62901">
        <w:rPr>
          <w:rFonts w:ascii="Garamond" w:hAnsi="Garamond" w:cs="Garamond"/>
        </w:rPr>
        <w:t xml:space="preserve"> x</w:t>
      </w:r>
      <w:r w:rsidR="00986BAD" w:rsidRPr="00986BAD">
        <w:rPr>
          <w:rFonts w:ascii="Garamond" w:hAnsi="Garamond" w:cs="Garamond"/>
        </w:rPr>
        <w:t>N7433.4 H84 N6 2003</w:t>
      </w:r>
    </w:p>
    <w:p w14:paraId="14DB484A" w14:textId="77777777" w:rsidR="00986BAD" w:rsidRPr="00986BAD" w:rsidRDefault="00986BAD" w:rsidP="00986BAD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</w:p>
    <w:p w14:paraId="12B0AA80" w14:textId="37F49A0F" w:rsidR="00986BAD" w:rsidRPr="00986BAD" w:rsidRDefault="00A62901" w:rsidP="00986BAD">
      <w:pPr>
        <w:jc w:val="both"/>
        <w:rPr>
          <w:rFonts w:ascii="Garamond" w:hAnsi="Garamond"/>
        </w:rPr>
      </w:pPr>
      <w:r w:rsidRPr="00A62901">
        <w:rPr>
          <w:rFonts w:ascii="Garamond" w:hAnsi="Garamond"/>
        </w:rPr>
        <w:t>2007</w:t>
      </w:r>
      <w:r w:rsidRPr="00A62901">
        <w:rPr>
          <w:rFonts w:ascii="Garamond" w:hAnsi="Garamond"/>
        </w:rPr>
        <w:tab/>
        <w:t xml:space="preserve">Johnson, </w:t>
      </w:r>
      <w:r w:rsidR="00986BAD" w:rsidRPr="00986BAD">
        <w:rPr>
          <w:rFonts w:ascii="Garamond" w:hAnsi="Garamond"/>
        </w:rPr>
        <w:t>Paul</w:t>
      </w:r>
      <w:r w:rsidRPr="00A62901">
        <w:rPr>
          <w:rFonts w:ascii="Garamond" w:hAnsi="Garamond"/>
        </w:rPr>
        <w:t xml:space="preserve">. </w:t>
      </w:r>
      <w:r w:rsidRPr="00A62901">
        <w:rPr>
          <w:rFonts w:ascii="Garamond" w:hAnsi="Garamond"/>
          <w:i/>
          <w:iCs/>
        </w:rPr>
        <w:t>Dreaming of flying</w:t>
      </w:r>
      <w:r w:rsidRPr="00A62901">
        <w:rPr>
          <w:rFonts w:ascii="Garamond" w:hAnsi="Garamond"/>
        </w:rPr>
        <w:t xml:space="preserve">. </w:t>
      </w:r>
      <w:r w:rsidR="00986BAD" w:rsidRPr="00986BAD">
        <w:rPr>
          <w:rFonts w:ascii="Garamond" w:hAnsi="Garamond"/>
        </w:rPr>
        <w:t>Cheadle Hulme, England: Book Art Project, 2007</w:t>
      </w:r>
      <w:r w:rsidRPr="00A62901">
        <w:rPr>
          <w:rFonts w:ascii="Garamond" w:hAnsi="Garamond"/>
        </w:rPr>
        <w:t xml:space="preserve"> x</w:t>
      </w:r>
      <w:r w:rsidR="00986BAD" w:rsidRPr="00986BAD">
        <w:rPr>
          <w:rFonts w:ascii="Garamond" w:hAnsi="Garamond"/>
        </w:rPr>
        <w:t>N7433.4 J664 D74 2007</w:t>
      </w:r>
    </w:p>
    <w:p w14:paraId="1E89A613" w14:textId="77777777" w:rsidR="00986BAD" w:rsidRPr="00986BAD" w:rsidRDefault="00986BAD" w:rsidP="00986BAD">
      <w:pPr>
        <w:jc w:val="both"/>
        <w:rPr>
          <w:rFonts w:ascii="Garamond" w:hAnsi="Garamond"/>
          <w:sz w:val="28"/>
          <w:szCs w:val="28"/>
        </w:rPr>
      </w:pPr>
    </w:p>
    <w:p w14:paraId="3708F6FE" w14:textId="5F137871" w:rsidR="00986BAD" w:rsidRDefault="00A62901" w:rsidP="00986BAD">
      <w:pPr>
        <w:jc w:val="both"/>
        <w:rPr>
          <w:rFonts w:ascii="Garamond" w:hAnsi="Garamond"/>
          <w:smallCaps/>
        </w:rPr>
      </w:pPr>
      <w:r w:rsidRPr="00A62901">
        <w:rPr>
          <w:rFonts w:ascii="Garamond" w:hAnsi="Garamond" w:cs="Times New Roman"/>
        </w:rPr>
        <w:lastRenderedPageBreak/>
        <w:t>2013</w:t>
      </w:r>
      <w:r w:rsidRPr="00A62901">
        <w:rPr>
          <w:rFonts w:ascii="Garamond" w:hAnsi="Garamond" w:cs="Times New Roman"/>
        </w:rPr>
        <w:tab/>
        <w:t xml:space="preserve">Ray, </w:t>
      </w:r>
      <w:r w:rsidR="00986BAD" w:rsidRPr="00986BAD">
        <w:rPr>
          <w:rFonts w:ascii="Garamond" w:hAnsi="Garamond" w:cs="Times New Roman"/>
        </w:rPr>
        <w:t>Michelle</w:t>
      </w:r>
      <w:r w:rsidRPr="00A62901">
        <w:rPr>
          <w:rFonts w:ascii="Garamond" w:hAnsi="Garamond" w:cs="Times New Roman"/>
        </w:rPr>
        <w:t xml:space="preserve">. </w:t>
      </w:r>
      <w:r w:rsidRPr="00A62901">
        <w:rPr>
          <w:rFonts w:ascii="Garamond" w:hAnsi="Garamond" w:cs="Times New Roman"/>
          <w:i/>
          <w:iCs/>
        </w:rPr>
        <w:t>God created the sea and painted it blue so we’d…</w:t>
      </w:r>
      <w:r w:rsidR="00986BAD" w:rsidRPr="00986BAD">
        <w:rPr>
          <w:rFonts w:ascii="Garamond" w:hAnsi="Garamond" w:cs="Times New Roman"/>
        </w:rPr>
        <w:t>Tallahassee, FL: The Small Craft Advisory Press, Florida State University, 2013</w:t>
      </w:r>
      <w:r w:rsidRPr="00A62901">
        <w:rPr>
          <w:rFonts w:ascii="Garamond" w:hAnsi="Garamond" w:cs="Times New Roman"/>
        </w:rPr>
        <w:t xml:space="preserve"> </w:t>
      </w:r>
      <w:bookmarkStart w:id="2" w:name="_Hlk37415477"/>
      <w:r w:rsidRPr="00A62901">
        <w:rPr>
          <w:rFonts w:ascii="Garamond" w:hAnsi="Garamond" w:cs="Times New Roman"/>
        </w:rPr>
        <w:t>x</w:t>
      </w:r>
      <w:r w:rsidRPr="00A62901">
        <w:rPr>
          <w:rFonts w:ascii="Garamond" w:hAnsi="Garamond"/>
          <w:smallCaps/>
        </w:rPr>
        <w:t>N7433.4 R395 G63 2013</w:t>
      </w:r>
    </w:p>
    <w:bookmarkEnd w:id="2"/>
    <w:p w14:paraId="09007CC4" w14:textId="72BF2C63" w:rsidR="00A62901" w:rsidRDefault="00A62901" w:rsidP="00986BAD">
      <w:pPr>
        <w:jc w:val="both"/>
        <w:rPr>
          <w:rFonts w:ascii="Garamond" w:hAnsi="Garamond"/>
          <w:smallCaps/>
        </w:rPr>
      </w:pPr>
    </w:p>
    <w:p w14:paraId="27FFBD80" w14:textId="77777777" w:rsidR="00A62901" w:rsidRPr="003A66CA" w:rsidRDefault="00A62901" w:rsidP="00A62901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1915982A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r w:rsidRPr="001519FC">
        <w:rPr>
          <w:rFonts w:ascii="Garamond" w:eastAsia="Calibri" w:hAnsi="Garamond" w:cs="Times New Roman"/>
          <w:sz w:val="22"/>
          <w:szCs w:val="22"/>
        </w:rPr>
        <w:t xml:space="preserve">For more about Rare Books, its collections and services, please </w:t>
      </w:r>
    </w:p>
    <w:p w14:paraId="6C7B53BA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524809EB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r w:rsidRPr="001519FC">
        <w:rPr>
          <w:rFonts w:ascii="Garamond" w:eastAsia="Calibri" w:hAnsi="Garamond" w:cs="Times New Roman"/>
          <w:sz w:val="22"/>
          <w:szCs w:val="22"/>
        </w:rPr>
        <w:t xml:space="preserve">Subscribe to our blog, </w:t>
      </w:r>
      <w:r w:rsidRPr="001519FC">
        <w:rPr>
          <w:rFonts w:ascii="Garamond" w:eastAsia="Calibri" w:hAnsi="Garamond" w:cs="Times New Roman"/>
          <w:i/>
          <w:sz w:val="22"/>
          <w:szCs w:val="22"/>
        </w:rPr>
        <w:t>Open Book</w:t>
      </w:r>
      <w:r w:rsidRPr="001519FC">
        <w:rPr>
          <w:rFonts w:ascii="Garamond" w:eastAsia="Calibri" w:hAnsi="Garamond" w:cs="Times New Roman"/>
          <w:sz w:val="22"/>
          <w:szCs w:val="22"/>
        </w:rPr>
        <w:t xml:space="preserve">: </w:t>
      </w:r>
    </w:p>
    <w:p w14:paraId="30B1663F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hyperlink r:id="rId4" w:history="1">
        <w:r w:rsidRPr="001519FC">
          <w:rPr>
            <w:rFonts w:ascii="Garamond" w:eastAsia="Calibri" w:hAnsi="Garamond" w:cs="Times New Roman"/>
            <w:color w:val="0563C1" w:themeColor="hyperlink"/>
            <w:sz w:val="22"/>
            <w:szCs w:val="22"/>
            <w:u w:val="single"/>
          </w:rPr>
          <w:t>https://newsletter.lib.utah.edu/open-book/</w:t>
        </w:r>
      </w:hyperlink>
    </w:p>
    <w:p w14:paraId="20AC4B9E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0CDD9FE1" w14:textId="77777777" w:rsidR="00A62901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r>
        <w:rPr>
          <w:rFonts w:ascii="Garamond" w:eastAsia="Calibri" w:hAnsi="Garamond" w:cs="Times New Roman"/>
          <w:sz w:val="22"/>
          <w:szCs w:val="22"/>
        </w:rPr>
        <w:t xml:space="preserve">View our digital exhibitions: </w:t>
      </w:r>
    </w:p>
    <w:p w14:paraId="2D4B260C" w14:textId="77777777" w:rsidR="00A62901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hyperlink r:id="rId5" w:history="1">
        <w:r w:rsidRPr="00461825">
          <w:rPr>
            <w:rStyle w:val="Hyperlink"/>
            <w:rFonts w:ascii="Garamond" w:eastAsia="Calibri" w:hAnsi="Garamond" w:cs="Times New Roman"/>
            <w:sz w:val="22"/>
            <w:szCs w:val="22"/>
          </w:rPr>
          <w:t>https://lib.utah.edu/collections/rarebooks/exhibits/past/index.php</w:t>
        </w:r>
      </w:hyperlink>
    </w:p>
    <w:p w14:paraId="36FF73C0" w14:textId="77777777" w:rsidR="00A62901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01085AFB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r>
        <w:rPr>
          <w:rFonts w:ascii="Garamond" w:eastAsia="Calibri" w:hAnsi="Garamond" w:cs="Times New Roman"/>
          <w:sz w:val="22"/>
          <w:szCs w:val="22"/>
        </w:rPr>
        <w:t>V</w:t>
      </w:r>
      <w:r w:rsidRPr="001519FC">
        <w:rPr>
          <w:rFonts w:ascii="Garamond" w:eastAsia="Calibri" w:hAnsi="Garamond" w:cs="Times New Roman"/>
          <w:sz w:val="22"/>
          <w:szCs w:val="22"/>
        </w:rPr>
        <w:t xml:space="preserve">isit our webpage: </w:t>
      </w:r>
    </w:p>
    <w:p w14:paraId="3896F493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hyperlink r:id="rId6" w:history="1">
        <w:r w:rsidRPr="001519FC">
          <w:rPr>
            <w:rFonts w:ascii="Garamond" w:eastAsia="Calibri" w:hAnsi="Garamond" w:cs="Times New Roman"/>
            <w:color w:val="0563C1" w:themeColor="hyperlink"/>
            <w:sz w:val="22"/>
            <w:szCs w:val="22"/>
            <w:u w:val="single"/>
          </w:rPr>
          <w:t>https://lib.utah.edu/collections/rarebooks/</w:t>
        </w:r>
      </w:hyperlink>
    </w:p>
    <w:p w14:paraId="12317762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0EBDB097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  <w:r>
        <w:rPr>
          <w:rFonts w:ascii="Garamond" w:eastAsia="Calibri" w:hAnsi="Garamond" w:cs="Times New Roman"/>
          <w:sz w:val="22"/>
          <w:szCs w:val="22"/>
        </w:rPr>
        <w:t>V</w:t>
      </w:r>
      <w:r w:rsidRPr="001519FC">
        <w:rPr>
          <w:rFonts w:ascii="Garamond" w:eastAsia="Calibri" w:hAnsi="Garamond" w:cs="Times New Roman"/>
          <w:sz w:val="22"/>
          <w:szCs w:val="22"/>
        </w:rPr>
        <w:t>isit us in the Special Collections Reference and Reading Rooms, level 4</w:t>
      </w:r>
    </w:p>
    <w:p w14:paraId="1E2C36FF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21469993" w14:textId="77777777" w:rsidR="00A62901" w:rsidRPr="001519FC" w:rsidRDefault="00A62901" w:rsidP="00A62901">
      <w:pPr>
        <w:jc w:val="center"/>
        <w:rPr>
          <w:rFonts w:ascii="Garamond" w:eastAsia="Calibri" w:hAnsi="Garamond" w:cs="Times New Roman"/>
          <w:sz w:val="28"/>
          <w:szCs w:val="28"/>
        </w:rPr>
      </w:pPr>
      <w:r w:rsidRPr="001519FC">
        <w:rPr>
          <w:rFonts w:ascii="Garamond" w:eastAsia="Calibri" w:hAnsi="Garamond" w:cs="Times New Roman"/>
          <w:sz w:val="28"/>
          <w:szCs w:val="28"/>
        </w:rPr>
        <w:t>Hold History in Your Hands</w:t>
      </w:r>
    </w:p>
    <w:p w14:paraId="2B16D338" w14:textId="77777777" w:rsidR="00A62901" w:rsidRPr="00986BAD" w:rsidRDefault="00A62901" w:rsidP="00986BAD">
      <w:pPr>
        <w:jc w:val="both"/>
        <w:rPr>
          <w:rFonts w:ascii="Garamond" w:hAnsi="Garamond"/>
          <w:smallCaps/>
        </w:rPr>
      </w:pPr>
    </w:p>
    <w:p w14:paraId="4E5B5971" w14:textId="77777777" w:rsidR="00986BAD" w:rsidRPr="00986BAD" w:rsidRDefault="00986BAD" w:rsidP="00986BAD">
      <w:pPr>
        <w:jc w:val="both"/>
        <w:rPr>
          <w:rFonts w:ascii="Garamond" w:hAnsi="Garamond"/>
          <w:smallCaps/>
          <w:sz w:val="28"/>
          <w:szCs w:val="28"/>
        </w:rPr>
      </w:pPr>
    </w:p>
    <w:p w14:paraId="21832310" w14:textId="77777777" w:rsidR="00986BAD" w:rsidRPr="00986BAD" w:rsidRDefault="00986BAD" w:rsidP="00986BAD">
      <w:pPr>
        <w:autoSpaceDE w:val="0"/>
        <w:autoSpaceDN w:val="0"/>
        <w:adjustRightInd w:val="0"/>
        <w:jc w:val="both"/>
        <w:rPr>
          <w:rFonts w:ascii="Garamond" w:hAnsi="Garamond" w:cs="Garamond"/>
          <w:smallCaps/>
          <w:sz w:val="28"/>
          <w:szCs w:val="28"/>
        </w:rPr>
      </w:pPr>
    </w:p>
    <w:p w14:paraId="3EE4DC94" w14:textId="77777777" w:rsidR="00986BAD" w:rsidRPr="00986BAD" w:rsidRDefault="00986BAD" w:rsidP="00986BAD">
      <w:pPr>
        <w:autoSpaceDE w:val="0"/>
        <w:autoSpaceDN w:val="0"/>
        <w:adjustRightInd w:val="0"/>
        <w:jc w:val="both"/>
        <w:rPr>
          <w:rFonts w:ascii="Garamond" w:hAnsi="Garamond" w:cs="Garamond"/>
          <w:smallCaps/>
          <w:sz w:val="28"/>
          <w:szCs w:val="28"/>
        </w:rPr>
      </w:pPr>
    </w:p>
    <w:p w14:paraId="6CEEE358" w14:textId="77777777" w:rsidR="00986BAD" w:rsidRPr="00986BAD" w:rsidRDefault="00986BAD" w:rsidP="00986BAD">
      <w:pPr>
        <w:autoSpaceDE w:val="0"/>
        <w:autoSpaceDN w:val="0"/>
        <w:adjustRightInd w:val="0"/>
        <w:jc w:val="both"/>
        <w:rPr>
          <w:rFonts w:ascii="Garamond" w:hAnsi="Garamond" w:cs="Garamond"/>
          <w:smallCaps/>
          <w:sz w:val="28"/>
          <w:szCs w:val="28"/>
        </w:rPr>
      </w:pPr>
    </w:p>
    <w:p w14:paraId="01D2B4C8" w14:textId="77777777" w:rsidR="00D1010D" w:rsidRDefault="00D1010D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986BAD"/>
    <w:rsid w:val="00A62901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2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utah.edu/collections/rarebooks/" TargetMode="External"/><Relationship Id="rId5" Type="http://schemas.openxmlformats.org/officeDocument/2006/relationships/hyperlink" Target="https://lib.utah.edu/collections/rarebooks/exhibits/past/index.php" TargetMode="External"/><Relationship Id="rId4" Type="http://schemas.openxmlformats.org/officeDocument/2006/relationships/hyperlink" Target="https://newsletter.lib.utah.edu/open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2018-02-09T21:34:00Z</dcterms:created>
  <dcterms:modified xsi:type="dcterms:W3CDTF">2020-04-10T18:53:00Z</dcterms:modified>
</cp:coreProperties>
</file>