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82F7C" w14:textId="77777777" w:rsidR="009945D8" w:rsidRDefault="009945D8" w:rsidP="009945D8">
      <w:pPr>
        <w:pStyle w:val="NoSpacing"/>
        <w:jc w:val="center"/>
        <w:rPr>
          <w:rFonts w:ascii="Book Antiqua" w:hAnsi="Book Antiqua"/>
          <w:b/>
          <w:smallCaps/>
          <w:sz w:val="16"/>
          <w:szCs w:val="16"/>
        </w:rPr>
      </w:pPr>
      <w:r>
        <w:rPr>
          <w:rFonts w:ascii="Book Antiqua" w:hAnsi="Book Antiqua"/>
          <w:b/>
          <w:smallCaps/>
          <w:sz w:val="16"/>
          <w:szCs w:val="16"/>
        </w:rPr>
        <w:t>rare books</w:t>
      </w:r>
    </w:p>
    <w:p w14:paraId="6A1278D1" w14:textId="77777777" w:rsidR="009945D8" w:rsidRDefault="009945D8" w:rsidP="009945D8">
      <w:pPr>
        <w:pStyle w:val="NoSpacing"/>
        <w:jc w:val="center"/>
        <w:rPr>
          <w:rFonts w:ascii="Book Antiqua" w:hAnsi="Book Antiqua"/>
          <w:b/>
          <w:smallCaps/>
          <w:sz w:val="16"/>
          <w:szCs w:val="16"/>
        </w:rPr>
      </w:pPr>
      <w:r>
        <w:rPr>
          <w:rFonts w:ascii="Book Antiqua" w:hAnsi="Book Antiqua"/>
          <w:b/>
          <w:smallCaps/>
          <w:sz w:val="16"/>
          <w:szCs w:val="16"/>
        </w:rPr>
        <w:t>special collections</w:t>
      </w:r>
    </w:p>
    <w:p w14:paraId="61B1E2C9" w14:textId="77777777" w:rsidR="009945D8" w:rsidRDefault="009945D8" w:rsidP="009945D8">
      <w:pPr>
        <w:pStyle w:val="NoSpacing"/>
        <w:jc w:val="center"/>
        <w:rPr>
          <w:rFonts w:ascii="Book Antiqua" w:hAnsi="Book Antiqua"/>
          <w:b/>
          <w:smallCaps/>
          <w:sz w:val="16"/>
          <w:szCs w:val="16"/>
        </w:rPr>
      </w:pPr>
      <w:r>
        <w:rPr>
          <w:rFonts w:ascii="Book Antiqua" w:hAnsi="Book Antiqua"/>
          <w:b/>
          <w:smallCaps/>
          <w:sz w:val="16"/>
          <w:szCs w:val="16"/>
        </w:rPr>
        <w:t>j. willard marriott library</w:t>
      </w:r>
    </w:p>
    <w:p w14:paraId="00561257" w14:textId="77777777" w:rsidR="009945D8" w:rsidRDefault="009945D8" w:rsidP="009945D8">
      <w:pPr>
        <w:pStyle w:val="NoSpacing"/>
        <w:jc w:val="center"/>
        <w:rPr>
          <w:rFonts w:ascii="Book Antiqua" w:hAnsi="Book Antiqua"/>
          <w:b/>
          <w:smallCaps/>
          <w:sz w:val="16"/>
          <w:szCs w:val="16"/>
        </w:rPr>
      </w:pPr>
      <w:r>
        <w:rPr>
          <w:rFonts w:ascii="Book Antiqua" w:hAnsi="Book Antiqua"/>
          <w:b/>
          <w:smallCaps/>
          <w:sz w:val="16"/>
          <w:szCs w:val="16"/>
        </w:rPr>
        <w:t>the university of utah</w:t>
      </w:r>
    </w:p>
    <w:p w14:paraId="010A3481" w14:textId="77777777" w:rsidR="009945D8" w:rsidRDefault="009945D8" w:rsidP="009945D8">
      <w:pPr>
        <w:pStyle w:val="NoSpacing"/>
        <w:jc w:val="center"/>
        <w:rPr>
          <w:rFonts w:ascii="Book Antiqua" w:hAnsi="Book Antiqua"/>
          <w:b/>
          <w:smallCaps/>
          <w:sz w:val="16"/>
          <w:szCs w:val="16"/>
        </w:rPr>
      </w:pPr>
    </w:p>
    <w:p w14:paraId="7F8CE25F" w14:textId="0AF8BDF6" w:rsidR="009945D8" w:rsidRDefault="009945D8" w:rsidP="009945D8">
      <w:pPr>
        <w:pStyle w:val="NoSpacing"/>
        <w:jc w:val="center"/>
        <w:rPr>
          <w:rFonts w:ascii="Garamond" w:hAnsi="Garamond"/>
          <w:sz w:val="24"/>
          <w:szCs w:val="24"/>
        </w:rPr>
      </w:pPr>
      <w:r>
        <w:rPr>
          <w:rFonts w:ascii="Garamond" w:hAnsi="Garamond"/>
          <w:sz w:val="24"/>
          <w:szCs w:val="24"/>
        </w:rPr>
        <w:t xml:space="preserve">Enquiring Minds: </w:t>
      </w:r>
      <w:r w:rsidR="00E76D85">
        <w:rPr>
          <w:rFonts w:ascii="Garamond" w:hAnsi="Garamond"/>
          <w:sz w:val="24"/>
          <w:szCs w:val="24"/>
        </w:rPr>
        <w:t>Nineteen C</w:t>
      </w:r>
      <w:r>
        <w:rPr>
          <w:rFonts w:ascii="Garamond" w:hAnsi="Garamond"/>
          <w:sz w:val="24"/>
          <w:szCs w:val="24"/>
        </w:rPr>
        <w:t>enturies of Reference Books</w:t>
      </w:r>
      <w:bookmarkStart w:id="0" w:name="_GoBack"/>
      <w:bookmarkEnd w:id="0"/>
    </w:p>
    <w:p w14:paraId="5AD556DA" w14:textId="77777777" w:rsidR="009945D8" w:rsidRDefault="009945D8" w:rsidP="009945D8">
      <w:pPr>
        <w:pStyle w:val="NoSpacing"/>
        <w:jc w:val="center"/>
        <w:rPr>
          <w:rFonts w:ascii="Garamond" w:hAnsi="Garamond"/>
          <w:sz w:val="24"/>
          <w:szCs w:val="24"/>
        </w:rPr>
      </w:pPr>
      <w:r>
        <w:rPr>
          <w:rFonts w:ascii="Garamond" w:hAnsi="Garamond"/>
          <w:sz w:val="24"/>
          <w:szCs w:val="24"/>
        </w:rPr>
        <w:t>selections from the rare book collections</w:t>
      </w:r>
    </w:p>
    <w:p w14:paraId="4571BD7D" w14:textId="77777777" w:rsidR="009945D8" w:rsidRDefault="009945D8" w:rsidP="009945D8">
      <w:pPr>
        <w:pStyle w:val="NoSpacing"/>
        <w:jc w:val="center"/>
        <w:rPr>
          <w:rFonts w:ascii="Garamond" w:hAnsi="Garamond"/>
          <w:sz w:val="24"/>
          <w:szCs w:val="24"/>
        </w:rPr>
      </w:pPr>
    </w:p>
    <w:p w14:paraId="7645F7CB" w14:textId="77777777" w:rsidR="0083366E" w:rsidRPr="009945D8" w:rsidRDefault="0083366E" w:rsidP="0083366E">
      <w:pPr>
        <w:jc w:val="both"/>
        <w:rPr>
          <w:rFonts w:ascii="Garamond" w:hAnsi="Garamond"/>
          <w:lang w:val="fr-FR"/>
        </w:rPr>
      </w:pPr>
      <w:r w:rsidRPr="009945D8">
        <w:rPr>
          <w:rFonts w:ascii="Garamond" w:hAnsi="Garamond"/>
          <w:lang w:val="fr-FR"/>
        </w:rPr>
        <w:t>625?</w:t>
      </w:r>
      <w:r w:rsidRPr="009945D8">
        <w:rPr>
          <w:rFonts w:ascii="Garamond" w:hAnsi="Garamond"/>
          <w:lang w:val="fr-FR"/>
        </w:rPr>
        <w:tab/>
      </w:r>
      <w:r w:rsidRPr="009945D8">
        <w:rPr>
          <w:rFonts w:ascii="Garamond" w:hAnsi="Garamond"/>
          <w:i/>
          <w:lang w:val="fr-FR"/>
        </w:rPr>
        <w:t>Des Pedanios Dioskurides</w:t>
      </w:r>
      <w:r w:rsidRPr="009945D8">
        <w:rPr>
          <w:rFonts w:ascii="Garamond" w:hAnsi="Garamond"/>
          <w:lang w:val="fr-FR"/>
        </w:rPr>
        <w:t>. Graz, 1988 xR126 D56 1988 ARC [Facsimile.</w:t>
      </w:r>
      <w:r>
        <w:rPr>
          <w:rFonts w:ascii="Garamond" w:hAnsi="Garamond"/>
          <w:lang w:val="fr-FR"/>
        </w:rPr>
        <w:t>]</w:t>
      </w:r>
      <w:r w:rsidRPr="009945D8">
        <w:rPr>
          <w:rFonts w:ascii="Garamond" w:hAnsi="Garamond"/>
          <w:lang w:val="fr-FR"/>
        </w:rPr>
        <w:t xml:space="preserve"> </w:t>
      </w:r>
    </w:p>
    <w:p w14:paraId="0448C1F8" w14:textId="77777777" w:rsidR="0083366E" w:rsidRDefault="0083366E" w:rsidP="00994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BC40F0A" w14:textId="1C2F34BA" w:rsidR="009945D8" w:rsidRDefault="009945D8" w:rsidP="009945D8">
      <w:pPr>
        <w:jc w:val="both"/>
        <w:rPr>
          <w:rFonts w:ascii="Garamond" w:hAnsi="Garamond"/>
        </w:rPr>
      </w:pPr>
      <w:r w:rsidRPr="009945D8">
        <w:rPr>
          <w:rFonts w:ascii="Garamond" w:hAnsi="Garamond"/>
          <w:lang w:val="fr-FR"/>
        </w:rPr>
        <w:t>1310?</w:t>
      </w:r>
      <w:r w:rsidRPr="009945D8">
        <w:rPr>
          <w:rFonts w:ascii="Garamond" w:hAnsi="Garamond"/>
          <w:lang w:val="fr-FR"/>
        </w:rPr>
        <w:tab/>
        <w:t xml:space="preserve">Latini, Brunetto. </w:t>
      </w:r>
      <w:r w:rsidRPr="009945D8">
        <w:rPr>
          <w:rFonts w:ascii="Garamond" w:hAnsi="Garamond"/>
          <w:i/>
          <w:lang w:val="fr-FR"/>
        </w:rPr>
        <w:t>Li livres dou tresor</w:t>
      </w:r>
      <w:r w:rsidRPr="009945D8">
        <w:rPr>
          <w:rFonts w:ascii="Garamond" w:hAnsi="Garamond"/>
          <w:lang w:val="fr-FR"/>
        </w:rPr>
        <w:t xml:space="preserve">. Barcelona: M. Moleiro, 2000 xPQ1429 L24 L5 2000, v. 1-2 oversize [Facsimile. </w:t>
      </w:r>
      <w:r w:rsidR="0083366E">
        <w:rPr>
          <w:rFonts w:ascii="Garamond" w:hAnsi="Garamond"/>
          <w:lang w:val="fr-FR"/>
        </w:rPr>
        <w:t xml:space="preserve">Facsimile </w:t>
      </w:r>
      <w:r w:rsidR="0083366E">
        <w:rPr>
          <w:rFonts w:ascii="Garamond" w:hAnsi="Garamond"/>
        </w:rPr>
        <w:t>e</w:t>
      </w:r>
      <w:r w:rsidRPr="009945D8">
        <w:rPr>
          <w:rFonts w:ascii="Garamond" w:hAnsi="Garamond"/>
        </w:rPr>
        <w:t>dition of nine hundred and eighty-seven copies.]</w:t>
      </w:r>
    </w:p>
    <w:p w14:paraId="459ED666" w14:textId="77777777" w:rsidR="0083366E" w:rsidRPr="009945D8" w:rsidRDefault="0083366E" w:rsidP="0083366E">
      <w:pPr>
        <w:jc w:val="both"/>
        <w:rPr>
          <w:rFonts w:ascii="Garamond" w:hAnsi="Garamond"/>
          <w:iCs/>
        </w:rPr>
      </w:pPr>
    </w:p>
    <w:p w14:paraId="6D8C6C40" w14:textId="77777777" w:rsidR="0083366E" w:rsidRPr="009945D8" w:rsidRDefault="0083366E" w:rsidP="0083366E">
      <w:pPr>
        <w:jc w:val="both"/>
        <w:rPr>
          <w:rFonts w:ascii="Garamond" w:hAnsi="Garamond"/>
        </w:rPr>
      </w:pPr>
      <w:r w:rsidRPr="009945D8">
        <w:rPr>
          <w:rFonts w:ascii="Garamond" w:hAnsi="Garamond"/>
          <w:lang w:val="de-DE"/>
        </w:rPr>
        <w:t>1390?</w:t>
      </w:r>
      <w:r w:rsidRPr="009945D8">
        <w:rPr>
          <w:rFonts w:ascii="Garamond" w:hAnsi="Garamond"/>
          <w:lang w:val="de-DE"/>
        </w:rPr>
        <w:tab/>
      </w:r>
      <w:r w:rsidRPr="009945D8">
        <w:rPr>
          <w:rFonts w:ascii="Garamond" w:hAnsi="Garamond"/>
          <w:i/>
          <w:iCs/>
          <w:lang w:val="de-DE"/>
        </w:rPr>
        <w:t>Tacuinum sanitatus in medicina</w:t>
      </w:r>
      <w:r w:rsidRPr="009945D8">
        <w:rPr>
          <w:rFonts w:ascii="Garamond" w:hAnsi="Garamond"/>
          <w:lang w:val="de-DE"/>
        </w:rPr>
        <w:t xml:space="preserve">. Graz, Austria: Akademische Druck-u. Verlagsanstalt, 1986 xRS79 T335 1986 oversize [Facsimile. </w:t>
      </w:r>
      <w:r>
        <w:rPr>
          <w:rFonts w:ascii="Garamond" w:hAnsi="Garamond"/>
        </w:rPr>
        <w:t>Northern Italy.]</w:t>
      </w:r>
    </w:p>
    <w:p w14:paraId="6063BE67" w14:textId="77777777" w:rsidR="0083366E" w:rsidRDefault="0083366E" w:rsidP="0083366E">
      <w:pPr>
        <w:jc w:val="both"/>
        <w:rPr>
          <w:rFonts w:ascii="Garamond" w:hAnsi="Garamond"/>
          <w:iCs/>
        </w:rPr>
      </w:pPr>
    </w:p>
    <w:p w14:paraId="7993D307" w14:textId="77777777" w:rsidR="0083366E" w:rsidRPr="009945D8" w:rsidRDefault="0083366E" w:rsidP="0083366E">
      <w:pPr>
        <w:jc w:val="both"/>
        <w:rPr>
          <w:rFonts w:ascii="Garamond" w:hAnsi="Garamond"/>
        </w:rPr>
      </w:pPr>
      <w:r>
        <w:rPr>
          <w:rFonts w:ascii="Garamond" w:hAnsi="Garamond"/>
          <w:iCs/>
        </w:rPr>
        <w:t>1390?</w:t>
      </w:r>
      <w:r>
        <w:rPr>
          <w:rFonts w:ascii="Garamond" w:hAnsi="Garamond"/>
          <w:iCs/>
        </w:rPr>
        <w:tab/>
      </w:r>
      <w:r w:rsidRPr="009945D8">
        <w:rPr>
          <w:rFonts w:ascii="Garamond" w:hAnsi="Garamond"/>
          <w:iCs/>
        </w:rPr>
        <w:t>Grassi, Giovannino de’ (ca. 1340-1398)</w:t>
      </w:r>
      <w:r w:rsidRPr="009945D8">
        <w:rPr>
          <w:rFonts w:ascii="Garamond" w:hAnsi="Garamond"/>
        </w:rPr>
        <w:t xml:space="preserve">. </w:t>
      </w:r>
      <w:r w:rsidRPr="009945D8">
        <w:rPr>
          <w:rFonts w:ascii="Garamond" w:hAnsi="Garamond"/>
          <w:i/>
          <w:iCs/>
        </w:rPr>
        <w:t>Das Musterbuch des Giovannino de Grassi</w:t>
      </w:r>
      <w:r w:rsidRPr="009945D8">
        <w:rPr>
          <w:rFonts w:ascii="Garamond" w:hAnsi="Garamond"/>
        </w:rPr>
        <w:t>. Luzern: Faksimile Verlag Luzern, 1998 xNC257 G3715 1998 oversize [Facsimile. Late 14</w:t>
      </w:r>
      <w:r w:rsidRPr="009945D8">
        <w:rPr>
          <w:rFonts w:ascii="Garamond" w:hAnsi="Garamond"/>
          <w:vertAlign w:val="superscript"/>
        </w:rPr>
        <w:t>th</w:t>
      </w:r>
      <w:r>
        <w:rPr>
          <w:rFonts w:ascii="Garamond" w:hAnsi="Garamond"/>
        </w:rPr>
        <w:t xml:space="preserve"> century, Milan.]</w:t>
      </w:r>
    </w:p>
    <w:p w14:paraId="752BC38B" w14:textId="77777777" w:rsidR="0083366E" w:rsidRDefault="0083366E" w:rsidP="00833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29E05C37" w14:textId="77777777" w:rsidR="0083366E" w:rsidRPr="009945D8" w:rsidRDefault="0083366E" w:rsidP="008336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9945D8">
        <w:rPr>
          <w:rFonts w:ascii="Garamond" w:hAnsi="Garamond"/>
        </w:rPr>
        <w:t>1472</w:t>
      </w:r>
      <w:r w:rsidRPr="009945D8">
        <w:rPr>
          <w:rFonts w:ascii="Garamond" w:hAnsi="Garamond"/>
        </w:rPr>
        <w:tab/>
        <w:t>Ptolemy (2</w:t>
      </w:r>
      <w:r w:rsidRPr="009945D8">
        <w:rPr>
          <w:rFonts w:ascii="Garamond" w:hAnsi="Garamond"/>
          <w:vertAlign w:val="superscript"/>
        </w:rPr>
        <w:t>nd</w:t>
      </w:r>
      <w:r w:rsidRPr="009945D8">
        <w:rPr>
          <w:rFonts w:ascii="Garamond" w:hAnsi="Garamond"/>
        </w:rPr>
        <w:t xml:space="preserve"> century). </w:t>
      </w:r>
      <w:r w:rsidRPr="009945D8">
        <w:rPr>
          <w:rFonts w:ascii="Garamond" w:hAnsi="Garamond"/>
          <w:i/>
        </w:rPr>
        <w:t>Die cosmographia des Claudius Ptolemaus</w:t>
      </w:r>
      <w:r w:rsidRPr="009945D8">
        <w:rPr>
          <w:rFonts w:ascii="Garamond" w:hAnsi="Garamond"/>
        </w:rPr>
        <w:t>. Zurich: Belser Verlag, 1983 x</w:t>
      </w:r>
      <w:r>
        <w:rPr>
          <w:rFonts w:ascii="Garamond" w:hAnsi="Garamond"/>
        </w:rPr>
        <w:t>G1005 1983 oversize [Facsimile.</w:t>
      </w:r>
      <w:r w:rsidRPr="009945D8">
        <w:rPr>
          <w:rFonts w:ascii="Garamond" w:hAnsi="Garamond"/>
        </w:rPr>
        <w:t xml:space="preserve"> Facsimile edition of five hundred and fifty copies, fifty hors de commerce. University of Utah copy is no. 402.</w:t>
      </w:r>
      <w:r>
        <w:rPr>
          <w:rFonts w:ascii="Garamond" w:hAnsi="Garamond"/>
        </w:rPr>
        <w:t>]</w:t>
      </w:r>
    </w:p>
    <w:p w14:paraId="46363D74" w14:textId="77777777" w:rsidR="0083366E" w:rsidRPr="009945D8" w:rsidRDefault="0083366E" w:rsidP="009945D8">
      <w:pPr>
        <w:jc w:val="both"/>
        <w:rPr>
          <w:rFonts w:ascii="Garamond" w:hAnsi="Garamond"/>
        </w:rPr>
      </w:pPr>
    </w:p>
    <w:p w14:paraId="695FC6C3" w14:textId="1F3E71FD" w:rsidR="009945D8" w:rsidRPr="009945D8" w:rsidRDefault="009945D8" w:rsidP="009945D8">
      <w:pPr>
        <w:pStyle w:val="NoSpacing"/>
        <w:jc w:val="both"/>
        <w:rPr>
          <w:rFonts w:ascii="Garamond" w:hAnsi="Garamond"/>
          <w:sz w:val="24"/>
          <w:szCs w:val="24"/>
        </w:rPr>
      </w:pPr>
      <w:r w:rsidRPr="009945D8">
        <w:rPr>
          <w:rFonts w:ascii="Garamond" w:hAnsi="Garamond"/>
          <w:sz w:val="24"/>
          <w:szCs w:val="24"/>
        </w:rPr>
        <w:t>1482</w:t>
      </w:r>
      <w:r w:rsidRPr="009945D8">
        <w:rPr>
          <w:rFonts w:ascii="Garamond" w:hAnsi="Garamond"/>
          <w:sz w:val="24"/>
          <w:szCs w:val="24"/>
        </w:rPr>
        <w:tab/>
        <w:t xml:space="preserve">Regiomontanus, Johannes Mueller (1435 - 1476). </w:t>
      </w:r>
      <w:r w:rsidRPr="009945D8">
        <w:rPr>
          <w:rFonts w:ascii="Garamond" w:hAnsi="Garamond"/>
          <w:i/>
          <w:sz w:val="24"/>
          <w:szCs w:val="24"/>
        </w:rPr>
        <w:t>Calendarium</w:t>
      </w:r>
      <w:r w:rsidRPr="009945D8">
        <w:rPr>
          <w:rFonts w:ascii="Garamond" w:hAnsi="Garamond"/>
          <w:sz w:val="24"/>
          <w:szCs w:val="24"/>
        </w:rPr>
        <w:t xml:space="preserve">. Venice; Erhard Ratdolt, 1482 xCE73 M8 1482 </w:t>
      </w:r>
    </w:p>
    <w:p w14:paraId="1A59046E" w14:textId="77777777" w:rsidR="009945D8" w:rsidRPr="009945D8" w:rsidRDefault="009945D8" w:rsidP="009945D8">
      <w:pPr>
        <w:jc w:val="both"/>
        <w:rPr>
          <w:rFonts w:ascii="Garamond" w:hAnsi="Garamond"/>
        </w:rPr>
      </w:pPr>
    </w:p>
    <w:p w14:paraId="640B9E6A" w14:textId="39A7BFBE" w:rsidR="009945D8" w:rsidRPr="009945D8" w:rsidRDefault="009945D8" w:rsidP="009945D8">
      <w:pPr>
        <w:jc w:val="both"/>
        <w:rPr>
          <w:rFonts w:ascii="Garamond" w:hAnsi="Garamond"/>
        </w:rPr>
      </w:pPr>
      <w:r w:rsidRPr="009945D8">
        <w:rPr>
          <w:rFonts w:ascii="Garamond" w:hAnsi="Garamond"/>
          <w:lang w:val="de-DE"/>
        </w:rPr>
        <w:t>1541</w:t>
      </w:r>
      <w:r w:rsidRPr="009945D8">
        <w:rPr>
          <w:rFonts w:ascii="Garamond" w:hAnsi="Garamond"/>
          <w:lang w:val="de-DE"/>
        </w:rPr>
        <w:tab/>
        <w:t xml:space="preserve">Apian, Peter (1495-1552). </w:t>
      </w:r>
      <w:r w:rsidRPr="009945D8">
        <w:rPr>
          <w:rFonts w:ascii="Garamond" w:hAnsi="Garamond"/>
          <w:i/>
          <w:lang w:val="de-DE"/>
        </w:rPr>
        <w:t>Instrumentum sinuum</w:t>
      </w:r>
      <w:r w:rsidRPr="009945D8">
        <w:rPr>
          <w:rFonts w:ascii="Garamond" w:hAnsi="Garamond"/>
          <w:lang w:val="de-DE"/>
        </w:rPr>
        <w:t>. Nuremberg: Petreius, 1541 xQB85 A6 1541 [</w:t>
      </w:r>
    </w:p>
    <w:p w14:paraId="5882B3D5" w14:textId="77777777" w:rsidR="009945D8" w:rsidRPr="009945D8" w:rsidRDefault="009945D8" w:rsidP="009945D8">
      <w:pPr>
        <w:jc w:val="both"/>
        <w:rPr>
          <w:rFonts w:ascii="Garamond" w:hAnsi="Garamond"/>
          <w:lang w:val="de-DE"/>
        </w:rPr>
      </w:pPr>
    </w:p>
    <w:p w14:paraId="6377484D" w14:textId="77777777" w:rsidR="0083366E" w:rsidRPr="009945D8" w:rsidRDefault="0083366E" w:rsidP="0083366E">
      <w:pPr>
        <w:pStyle w:val="NoSpacing"/>
        <w:jc w:val="both"/>
        <w:rPr>
          <w:rFonts w:ascii="Garamond" w:hAnsi="Garamond"/>
          <w:sz w:val="24"/>
          <w:szCs w:val="24"/>
        </w:rPr>
      </w:pPr>
      <w:r w:rsidRPr="009945D8">
        <w:rPr>
          <w:rFonts w:ascii="Garamond" w:hAnsi="Garamond"/>
          <w:sz w:val="24"/>
          <w:szCs w:val="24"/>
        </w:rPr>
        <w:t xml:space="preserve">1547? </w:t>
      </w:r>
      <w:r w:rsidRPr="009945D8">
        <w:rPr>
          <w:rFonts w:ascii="Garamond" w:hAnsi="Garamond"/>
          <w:i/>
          <w:sz w:val="24"/>
          <w:szCs w:val="24"/>
        </w:rPr>
        <w:t>Atlas vallard</w:t>
      </w:r>
      <w:r w:rsidRPr="009945D8">
        <w:rPr>
          <w:rFonts w:ascii="Garamond" w:hAnsi="Garamond"/>
          <w:sz w:val="24"/>
          <w:szCs w:val="24"/>
        </w:rPr>
        <w:t>. Barcelona, Espana: M. Moleiro Editor, S.A., c2010 xG1034 V55 2010 oversize</w:t>
      </w:r>
      <w:r>
        <w:rPr>
          <w:rFonts w:ascii="Garamond" w:hAnsi="Garamond"/>
          <w:sz w:val="24"/>
          <w:szCs w:val="24"/>
        </w:rPr>
        <w:t xml:space="preserve"> [Facsimile</w:t>
      </w:r>
      <w:r w:rsidRPr="009945D8">
        <w:rPr>
          <w:rFonts w:ascii="Garamond" w:hAnsi="Garamond"/>
          <w:sz w:val="24"/>
          <w:szCs w:val="24"/>
        </w:rPr>
        <w:t>. Facsimile edition of 987 copies. University of Utah copy is no. 256.]</w:t>
      </w:r>
    </w:p>
    <w:p w14:paraId="0CFCD82F" w14:textId="77777777" w:rsidR="0083366E" w:rsidRDefault="0083366E" w:rsidP="009945D8">
      <w:pPr>
        <w:pStyle w:val="NoSpacing"/>
        <w:jc w:val="both"/>
        <w:rPr>
          <w:rFonts w:ascii="Garamond" w:hAnsi="Garamond"/>
          <w:sz w:val="24"/>
          <w:szCs w:val="24"/>
          <w:lang w:val="fr-FR"/>
        </w:rPr>
      </w:pPr>
    </w:p>
    <w:p w14:paraId="2CE2E969" w14:textId="0AF1ABFB" w:rsidR="009945D8" w:rsidRPr="009945D8" w:rsidRDefault="009945D8" w:rsidP="009945D8">
      <w:pPr>
        <w:pStyle w:val="NoSpacing"/>
        <w:jc w:val="both"/>
        <w:rPr>
          <w:rFonts w:ascii="Garamond" w:hAnsi="Garamond"/>
          <w:sz w:val="24"/>
          <w:szCs w:val="24"/>
        </w:rPr>
      </w:pPr>
      <w:r w:rsidRPr="009945D8">
        <w:rPr>
          <w:rFonts w:ascii="Garamond" w:hAnsi="Garamond"/>
          <w:sz w:val="24"/>
          <w:szCs w:val="24"/>
          <w:lang w:val="fr-FR"/>
        </w:rPr>
        <w:t>1548</w:t>
      </w:r>
      <w:r w:rsidRPr="009945D8">
        <w:rPr>
          <w:rFonts w:ascii="Garamond" w:hAnsi="Garamond"/>
          <w:sz w:val="24"/>
          <w:szCs w:val="24"/>
          <w:lang w:val="fr-FR"/>
        </w:rPr>
        <w:tab/>
        <w:t xml:space="preserve">Ptolemy, Claudius. </w:t>
      </w:r>
      <w:r w:rsidRPr="009945D8">
        <w:rPr>
          <w:rFonts w:ascii="Garamond" w:hAnsi="Garamond"/>
          <w:i/>
          <w:sz w:val="24"/>
          <w:szCs w:val="24"/>
          <w:lang w:val="fr-FR"/>
        </w:rPr>
        <w:t>Geografia</w:t>
      </w:r>
      <w:r w:rsidRPr="009945D8">
        <w:rPr>
          <w:rFonts w:ascii="Garamond" w:hAnsi="Garamond"/>
          <w:sz w:val="24"/>
          <w:szCs w:val="24"/>
          <w:lang w:val="fr-FR"/>
        </w:rPr>
        <w:t xml:space="preserve">. Venice, Pedrezano, 1548 xG87 P8 G46 1548 </w:t>
      </w:r>
    </w:p>
    <w:p w14:paraId="18211E83" w14:textId="77777777" w:rsidR="009945D8" w:rsidRPr="009945D8" w:rsidRDefault="009945D8" w:rsidP="009945D8">
      <w:pPr>
        <w:pStyle w:val="NoSpacing"/>
        <w:jc w:val="both"/>
        <w:rPr>
          <w:rFonts w:ascii="Garamond" w:hAnsi="Garamond"/>
          <w:sz w:val="24"/>
          <w:szCs w:val="24"/>
        </w:rPr>
      </w:pPr>
    </w:p>
    <w:p w14:paraId="499C585D" w14:textId="745F726E" w:rsidR="009945D8" w:rsidRPr="009945D8" w:rsidRDefault="009945D8" w:rsidP="00994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9945D8">
        <w:rPr>
          <w:rFonts w:ascii="Garamond" w:hAnsi="Garamond"/>
        </w:rPr>
        <w:t>1551</w:t>
      </w:r>
      <w:r w:rsidRPr="009945D8">
        <w:rPr>
          <w:rFonts w:ascii="Garamond" w:hAnsi="Garamond"/>
        </w:rPr>
        <w:tab/>
        <w:t xml:space="preserve">Apian, Peter (1495-1552). </w:t>
      </w:r>
      <w:r w:rsidRPr="009945D8">
        <w:rPr>
          <w:rFonts w:ascii="Garamond" w:hAnsi="Garamond"/>
          <w:i/>
        </w:rPr>
        <w:t>Cosmographia</w:t>
      </w:r>
      <w:r w:rsidRPr="009945D8">
        <w:rPr>
          <w:rFonts w:ascii="Garamond" w:hAnsi="Garamond"/>
        </w:rPr>
        <w:t xml:space="preserve">. Paris: D. Martini, 1551 xGA6 A48 </w:t>
      </w:r>
    </w:p>
    <w:p w14:paraId="0DF6BA49" w14:textId="77777777" w:rsidR="009945D8" w:rsidRPr="009945D8" w:rsidRDefault="009945D8" w:rsidP="009945D8">
      <w:pPr>
        <w:jc w:val="both"/>
        <w:rPr>
          <w:rFonts w:ascii="Garamond" w:hAnsi="Garamond"/>
          <w:lang w:val="de-DE"/>
        </w:rPr>
      </w:pPr>
    </w:p>
    <w:p w14:paraId="104E64F3" w14:textId="77777777" w:rsidR="009E3E32" w:rsidRPr="009945D8" w:rsidRDefault="009E3E32" w:rsidP="009E3E32">
      <w:pPr>
        <w:jc w:val="both"/>
        <w:rPr>
          <w:rFonts w:ascii="Garamond" w:hAnsi="Garamond"/>
        </w:rPr>
      </w:pPr>
      <w:r w:rsidRPr="009945D8">
        <w:rPr>
          <w:rFonts w:ascii="Garamond" w:hAnsi="Garamond"/>
        </w:rPr>
        <w:t>1565</w:t>
      </w:r>
      <w:r w:rsidRPr="009945D8">
        <w:rPr>
          <w:rFonts w:ascii="Garamond" w:hAnsi="Garamond"/>
        </w:rPr>
        <w:tab/>
        <w:t xml:space="preserve">Homem, Diogo. </w:t>
      </w:r>
      <w:r w:rsidRPr="009945D8">
        <w:rPr>
          <w:rFonts w:ascii="Garamond" w:hAnsi="Garamond"/>
          <w:i/>
          <w:iCs/>
        </w:rPr>
        <w:t>Atlas universal</w:t>
      </w:r>
      <w:r w:rsidRPr="009945D8">
        <w:rPr>
          <w:rFonts w:ascii="Garamond" w:hAnsi="Garamond"/>
        </w:rPr>
        <w:t>. Barcelona: M. Moleiro Editor, S.A., 2000 xG1059 H6 2000 oversize [Facsimile. Edition of nine hundred and eighty-seven copies. University of Utah copy is no. 686.]</w:t>
      </w:r>
    </w:p>
    <w:p w14:paraId="01A0C912" w14:textId="77777777" w:rsidR="009E3E32" w:rsidRDefault="009E3E32" w:rsidP="009945D8">
      <w:pPr>
        <w:pStyle w:val="NoSpacing"/>
        <w:jc w:val="both"/>
        <w:rPr>
          <w:rFonts w:ascii="Garamond" w:hAnsi="Garamond"/>
          <w:sz w:val="24"/>
          <w:szCs w:val="24"/>
          <w:lang w:val="fr-FR"/>
        </w:rPr>
      </w:pPr>
    </w:p>
    <w:p w14:paraId="58EE3D11" w14:textId="3F21D69A" w:rsidR="009945D8" w:rsidRPr="009945D8" w:rsidRDefault="009945D8" w:rsidP="009945D8">
      <w:pPr>
        <w:pStyle w:val="NoSpacing"/>
        <w:jc w:val="both"/>
        <w:rPr>
          <w:rFonts w:ascii="Garamond" w:hAnsi="Garamond"/>
          <w:sz w:val="24"/>
          <w:szCs w:val="24"/>
        </w:rPr>
      </w:pPr>
      <w:r w:rsidRPr="009945D8">
        <w:rPr>
          <w:rFonts w:ascii="Garamond" w:hAnsi="Garamond"/>
          <w:sz w:val="24"/>
          <w:szCs w:val="24"/>
          <w:lang w:val="fr-FR"/>
        </w:rPr>
        <w:t>1569</w:t>
      </w:r>
      <w:r w:rsidRPr="009945D8">
        <w:rPr>
          <w:rFonts w:ascii="Garamond" w:hAnsi="Garamond"/>
          <w:sz w:val="24"/>
          <w:szCs w:val="24"/>
          <w:lang w:val="fr-FR"/>
        </w:rPr>
        <w:tab/>
        <w:t xml:space="preserve">Estienne, Henri (1531-1598). </w:t>
      </w:r>
      <w:r w:rsidRPr="009945D8">
        <w:rPr>
          <w:rFonts w:ascii="Garamond" w:hAnsi="Garamond"/>
          <w:i/>
          <w:sz w:val="24"/>
          <w:szCs w:val="24"/>
          <w:lang w:val="fr-FR"/>
        </w:rPr>
        <w:t>Comicorvm graecorvm</w:t>
      </w:r>
      <w:r w:rsidRPr="009945D8">
        <w:rPr>
          <w:rFonts w:ascii="Garamond" w:hAnsi="Garamond"/>
          <w:sz w:val="24"/>
          <w:szCs w:val="24"/>
          <w:lang w:val="fr-FR"/>
        </w:rPr>
        <w:t xml:space="preserve">. Paris: excudebat Henr. </w:t>
      </w:r>
      <w:r w:rsidRPr="009945D8">
        <w:rPr>
          <w:rFonts w:ascii="Garamond" w:hAnsi="Garamond"/>
          <w:sz w:val="24"/>
          <w:szCs w:val="24"/>
        </w:rPr>
        <w:t xml:space="preserve">Steph., 1569 xPA3469 W8 E8 </w:t>
      </w:r>
    </w:p>
    <w:p w14:paraId="46A991DD" w14:textId="77777777" w:rsidR="009945D8" w:rsidRPr="009945D8" w:rsidRDefault="009945D8" w:rsidP="009945D8">
      <w:pPr>
        <w:jc w:val="both"/>
        <w:rPr>
          <w:rFonts w:ascii="Garamond" w:hAnsi="Garamond"/>
          <w:lang w:val="fr-FR"/>
        </w:rPr>
      </w:pPr>
    </w:p>
    <w:p w14:paraId="27B34F13" w14:textId="7F9C763A" w:rsidR="009945D8" w:rsidRPr="009945D8" w:rsidRDefault="0083366E" w:rsidP="0083366E">
      <w:pPr>
        <w:jc w:val="both"/>
        <w:rPr>
          <w:rFonts w:ascii="Garamond" w:hAnsi="Garamond"/>
        </w:rPr>
      </w:pPr>
      <w:r>
        <w:rPr>
          <w:rFonts w:ascii="Garamond" w:hAnsi="Garamond"/>
          <w:lang w:val="fr-FR"/>
        </w:rPr>
        <w:t>1587</w:t>
      </w:r>
      <w:r>
        <w:rPr>
          <w:rFonts w:ascii="Garamond" w:hAnsi="Garamond"/>
          <w:lang w:val="fr-FR"/>
        </w:rPr>
        <w:tab/>
      </w:r>
      <w:r w:rsidR="009945D8" w:rsidRPr="009945D8">
        <w:rPr>
          <w:rFonts w:ascii="Garamond" w:hAnsi="Garamond"/>
          <w:lang w:val="fr-FR"/>
        </w:rPr>
        <w:t xml:space="preserve">Pomis, David ben Isaac de  (1525-ca. </w:t>
      </w:r>
      <w:r w:rsidR="009945D8" w:rsidRPr="009945D8">
        <w:rPr>
          <w:rFonts w:ascii="Garamond" w:hAnsi="Garamond"/>
        </w:rPr>
        <w:t xml:space="preserve">1593). </w:t>
      </w:r>
      <w:r w:rsidR="009945D8" w:rsidRPr="009945D8">
        <w:rPr>
          <w:rFonts w:ascii="Garamond" w:hAnsi="Garamond"/>
          <w:i/>
        </w:rPr>
        <w:t>Tsemah David: Dittionario novo hebraica: lexicon novvum haebraicvm</w:t>
      </w:r>
      <w:r w:rsidR="009945D8" w:rsidRPr="009945D8">
        <w:rPr>
          <w:rFonts w:ascii="Garamond" w:hAnsi="Garamond"/>
        </w:rPr>
        <w:t xml:space="preserve">. Venetys: Ioannem de Gara, 1587 xPJ4835 L3 P6 1587 </w:t>
      </w:r>
    </w:p>
    <w:p w14:paraId="24ED57A8" w14:textId="77777777" w:rsidR="009945D8" w:rsidRPr="009945D8" w:rsidRDefault="009945D8" w:rsidP="009945D8">
      <w:pPr>
        <w:pStyle w:val="NoSpacing"/>
        <w:jc w:val="both"/>
        <w:rPr>
          <w:rFonts w:ascii="Garamond" w:hAnsi="Garamond"/>
          <w:sz w:val="24"/>
          <w:szCs w:val="24"/>
        </w:rPr>
      </w:pPr>
    </w:p>
    <w:p w14:paraId="514C2A73" w14:textId="36D759D2" w:rsidR="009945D8" w:rsidRPr="009945D8" w:rsidRDefault="009945D8" w:rsidP="009945D8">
      <w:pPr>
        <w:pStyle w:val="NoSpacing"/>
        <w:jc w:val="both"/>
        <w:rPr>
          <w:rFonts w:ascii="Garamond" w:hAnsi="Garamond"/>
          <w:sz w:val="24"/>
          <w:szCs w:val="24"/>
        </w:rPr>
      </w:pPr>
      <w:r w:rsidRPr="009945D8">
        <w:rPr>
          <w:rFonts w:ascii="Garamond" w:hAnsi="Garamond"/>
          <w:sz w:val="24"/>
          <w:szCs w:val="24"/>
          <w:lang w:val="fr-FR"/>
        </w:rPr>
        <w:t>1592</w:t>
      </w:r>
      <w:r w:rsidRPr="009945D8">
        <w:rPr>
          <w:rFonts w:ascii="Garamond" w:hAnsi="Garamond"/>
          <w:sz w:val="24"/>
          <w:szCs w:val="24"/>
          <w:lang w:val="fr-FR"/>
        </w:rPr>
        <w:tab/>
        <w:t xml:space="preserve">Alpini, Prosper (1553-1617). </w:t>
      </w:r>
      <w:r w:rsidRPr="009945D8">
        <w:rPr>
          <w:rFonts w:ascii="Garamond" w:hAnsi="Garamond"/>
          <w:i/>
          <w:sz w:val="24"/>
          <w:szCs w:val="24"/>
          <w:lang w:val="fr-FR"/>
        </w:rPr>
        <w:t>De plantis aegypti liber</w:t>
      </w:r>
      <w:r w:rsidRPr="009945D8">
        <w:rPr>
          <w:rFonts w:ascii="Garamond" w:hAnsi="Garamond"/>
          <w:sz w:val="24"/>
          <w:szCs w:val="24"/>
          <w:lang w:val="fr-FR"/>
        </w:rPr>
        <w:t xml:space="preserve">. Venice: apud Franciscum de Franciscis Senensem, 1592 </w:t>
      </w:r>
      <w:r w:rsidRPr="009945D8">
        <w:rPr>
          <w:rFonts w:ascii="Garamond" w:hAnsi="Garamond"/>
          <w:sz w:val="24"/>
          <w:szCs w:val="24"/>
        </w:rPr>
        <w:t xml:space="preserve">First edition xQK403 A4 </w:t>
      </w:r>
    </w:p>
    <w:p w14:paraId="72054EEC" w14:textId="77777777" w:rsidR="009945D8" w:rsidRPr="009945D8" w:rsidRDefault="009945D8" w:rsidP="009945D8">
      <w:pPr>
        <w:pStyle w:val="NoSpacing"/>
        <w:jc w:val="both"/>
        <w:rPr>
          <w:rFonts w:ascii="Garamond" w:hAnsi="Garamond"/>
          <w:sz w:val="24"/>
          <w:szCs w:val="24"/>
        </w:rPr>
      </w:pPr>
    </w:p>
    <w:p w14:paraId="73065A5C" w14:textId="77777777" w:rsidR="009E3E32" w:rsidRPr="009945D8" w:rsidRDefault="009E3E32" w:rsidP="009E3E32">
      <w:pPr>
        <w:jc w:val="both"/>
        <w:rPr>
          <w:rFonts w:ascii="Garamond" w:hAnsi="Garamond"/>
        </w:rPr>
      </w:pPr>
      <w:r w:rsidRPr="009945D8">
        <w:rPr>
          <w:rFonts w:ascii="Garamond" w:hAnsi="Garamond"/>
        </w:rPr>
        <w:lastRenderedPageBreak/>
        <w:t>1593</w:t>
      </w:r>
      <w:r w:rsidRPr="009945D8">
        <w:rPr>
          <w:rFonts w:ascii="Garamond" w:hAnsi="Garamond"/>
        </w:rPr>
        <w:tab/>
        <w:t xml:space="preserve">Avicenna (980-1037). </w:t>
      </w:r>
      <w:r w:rsidRPr="009945D8">
        <w:rPr>
          <w:rFonts w:ascii="Garamond" w:hAnsi="Garamond"/>
          <w:i/>
        </w:rPr>
        <w:t>Kitab al-najah</w:t>
      </w:r>
      <w:r w:rsidRPr="009945D8">
        <w:rPr>
          <w:rFonts w:ascii="Garamond" w:hAnsi="Garamond"/>
        </w:rPr>
        <w:t xml:space="preserve">. Rome: Medici Printing Press, 1593 xB751 N3 1593 oversize </w:t>
      </w:r>
    </w:p>
    <w:p w14:paraId="7B9D6327" w14:textId="77777777" w:rsidR="009E3E32" w:rsidRDefault="009E3E32" w:rsidP="009945D8">
      <w:pPr>
        <w:jc w:val="both"/>
        <w:rPr>
          <w:rFonts w:ascii="Garamond" w:hAnsi="Garamond"/>
          <w:lang w:val="fr-FR"/>
        </w:rPr>
      </w:pPr>
    </w:p>
    <w:p w14:paraId="50B1A912" w14:textId="4AA68644" w:rsidR="009945D8" w:rsidRPr="009945D8" w:rsidRDefault="009945D8" w:rsidP="009945D8">
      <w:pPr>
        <w:jc w:val="both"/>
        <w:rPr>
          <w:rFonts w:ascii="Garamond" w:hAnsi="Garamond"/>
        </w:rPr>
      </w:pPr>
      <w:r w:rsidRPr="009945D8">
        <w:rPr>
          <w:rFonts w:ascii="Garamond" w:hAnsi="Garamond"/>
          <w:lang w:val="fr-FR"/>
        </w:rPr>
        <w:t>1607</w:t>
      </w:r>
      <w:r w:rsidRPr="009945D8">
        <w:rPr>
          <w:rFonts w:ascii="Garamond" w:hAnsi="Garamond"/>
          <w:lang w:val="fr-FR"/>
        </w:rPr>
        <w:tab/>
        <w:t xml:space="preserve">Gallucci, Giovanni Paolo. </w:t>
      </w:r>
      <w:r w:rsidRPr="009945D8">
        <w:rPr>
          <w:rFonts w:ascii="Garamond" w:hAnsi="Garamond"/>
          <w:i/>
          <w:lang w:val="fr-FR"/>
        </w:rPr>
        <w:t>Theatro del mundo y de el tiempo…</w:t>
      </w:r>
      <w:r w:rsidRPr="009945D8">
        <w:rPr>
          <w:rFonts w:ascii="Garamond" w:hAnsi="Garamond"/>
          <w:lang w:val="fr-FR"/>
        </w:rPr>
        <w:t xml:space="preserve">Inpresso en Granada en las casas de autor, por su industria, y a su costa por Sebastian Munoz, impressor de libros ano 1607 xQB41 G1818 </w:t>
      </w:r>
    </w:p>
    <w:p w14:paraId="4AB002C3" w14:textId="77777777" w:rsidR="009945D8" w:rsidRPr="009945D8" w:rsidRDefault="009945D8" w:rsidP="009945D8">
      <w:pPr>
        <w:jc w:val="both"/>
        <w:rPr>
          <w:rFonts w:ascii="Garamond" w:hAnsi="Garamond"/>
        </w:rPr>
      </w:pPr>
    </w:p>
    <w:p w14:paraId="29538E8E" w14:textId="2A83749A" w:rsidR="009945D8" w:rsidRPr="009945D8" w:rsidRDefault="009945D8" w:rsidP="009945D8">
      <w:pPr>
        <w:jc w:val="both"/>
        <w:rPr>
          <w:rFonts w:ascii="Garamond" w:eastAsia="Calibri" w:hAnsi="Garamond"/>
          <w:lang w:val="fr-FR" w:bidi="bn-IN"/>
        </w:rPr>
      </w:pPr>
      <w:r w:rsidRPr="009945D8">
        <w:rPr>
          <w:rFonts w:ascii="Garamond" w:eastAsia="Calibri" w:hAnsi="Garamond"/>
          <w:lang w:val="fr-FR" w:bidi="bn-IN"/>
        </w:rPr>
        <w:t>1632</w:t>
      </w:r>
      <w:r w:rsidRPr="009945D8">
        <w:rPr>
          <w:rFonts w:ascii="Garamond" w:eastAsia="Calibri" w:hAnsi="Garamond"/>
          <w:lang w:val="fr-FR" w:bidi="bn-IN"/>
        </w:rPr>
        <w:tab/>
        <w:t xml:space="preserve">van Lansbergen, Philips (1561-1632). </w:t>
      </w:r>
      <w:r w:rsidRPr="009945D8">
        <w:rPr>
          <w:rFonts w:ascii="Garamond" w:eastAsia="Calibri" w:hAnsi="Garamond"/>
          <w:i/>
          <w:lang w:val="fr-FR" w:bidi="bn-IN"/>
        </w:rPr>
        <w:t>Philippi lansbergi tabulae motuum coelestium…</w:t>
      </w:r>
      <w:r w:rsidRPr="009945D8">
        <w:rPr>
          <w:rFonts w:ascii="Garamond" w:eastAsia="Calibri" w:hAnsi="Garamond"/>
          <w:lang w:val="fr-FR" w:bidi="bn-IN"/>
        </w:rPr>
        <w:t xml:space="preserve"> Middelburgi Zelandiae : apud Zachariam Romanum, 1632 (Lugduni Batavorum, ex. officina typograpica Guillelmi Christiani Anno mdcxxxii) First edition xQB41 L36 </w:t>
      </w:r>
    </w:p>
    <w:p w14:paraId="05909F87" w14:textId="77777777" w:rsidR="009945D8" w:rsidRPr="009945D8" w:rsidRDefault="009945D8" w:rsidP="009945D8">
      <w:pPr>
        <w:pStyle w:val="NoSpacing"/>
        <w:rPr>
          <w:rFonts w:ascii="Garamond" w:hAnsi="Garamond"/>
          <w:smallCaps/>
          <w:sz w:val="24"/>
          <w:szCs w:val="24"/>
        </w:rPr>
      </w:pPr>
    </w:p>
    <w:p w14:paraId="1844AB87" w14:textId="101D1160" w:rsidR="009945D8" w:rsidRPr="009945D8" w:rsidRDefault="009945D8" w:rsidP="00994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rPr>
      </w:pPr>
      <w:r w:rsidRPr="009945D8">
        <w:rPr>
          <w:rFonts w:ascii="Garamond" w:hAnsi="Garamond"/>
        </w:rPr>
        <w:t>1658</w:t>
      </w:r>
      <w:r w:rsidRPr="009945D8">
        <w:rPr>
          <w:rFonts w:ascii="Garamond" w:hAnsi="Garamond"/>
        </w:rPr>
        <w:tab/>
        <w:t xml:space="preserve">Browne, Sir Thomas (1605 - 1682). </w:t>
      </w:r>
      <w:r w:rsidRPr="009945D8">
        <w:rPr>
          <w:rFonts w:ascii="Garamond" w:hAnsi="Garamond"/>
          <w:i/>
        </w:rPr>
        <w:t>Pseudodoxia epidemica</w:t>
      </w:r>
      <w:r w:rsidRPr="009945D8">
        <w:rPr>
          <w:rFonts w:ascii="Garamond" w:hAnsi="Garamond"/>
        </w:rPr>
        <w:t xml:space="preserve">. London: Printed by R.W. for N. Ekins, at the Gun in Paul’s church-yard, 1658 Third, corrected edition xPR3327 A72 1658 </w:t>
      </w:r>
      <w:r w:rsidRPr="009945D8">
        <w:rPr>
          <w:rFonts w:ascii="Garamond" w:hAnsi="Garamond"/>
          <w:i/>
        </w:rPr>
        <w:t>University of Utah copy gift of Brooke Hopkins</w:t>
      </w:r>
      <w:r w:rsidRPr="009945D8">
        <w:rPr>
          <w:rFonts w:ascii="Garamond" w:hAnsi="Garamond"/>
        </w:rPr>
        <w:t xml:space="preserve">.] </w:t>
      </w:r>
    </w:p>
    <w:p w14:paraId="1D751756" w14:textId="77777777" w:rsidR="009945D8" w:rsidRPr="009945D8" w:rsidRDefault="009945D8" w:rsidP="009945D8">
      <w:pPr>
        <w:jc w:val="both"/>
        <w:rPr>
          <w:rFonts w:ascii="Garamond" w:hAnsi="Garamond"/>
        </w:rPr>
      </w:pPr>
    </w:p>
    <w:p w14:paraId="154AC21A" w14:textId="77777777" w:rsidR="009E3E32" w:rsidRPr="009945D8" w:rsidRDefault="009E3E32" w:rsidP="009E3E32">
      <w:pPr>
        <w:pStyle w:val="NoSpacing"/>
        <w:jc w:val="both"/>
        <w:rPr>
          <w:rFonts w:ascii="Garamond" w:hAnsi="Garamond"/>
          <w:sz w:val="24"/>
          <w:szCs w:val="24"/>
        </w:rPr>
      </w:pPr>
      <w:r w:rsidRPr="009945D8">
        <w:rPr>
          <w:rFonts w:ascii="Garamond" w:hAnsi="Garamond"/>
          <w:sz w:val="24"/>
          <w:szCs w:val="24"/>
        </w:rPr>
        <w:t>1660</w:t>
      </w:r>
      <w:r w:rsidRPr="009945D8">
        <w:rPr>
          <w:rFonts w:ascii="Garamond" w:hAnsi="Garamond"/>
          <w:sz w:val="24"/>
          <w:szCs w:val="24"/>
        </w:rPr>
        <w:tab/>
        <w:t xml:space="preserve">Howell, James (1594? – 1666). </w:t>
      </w:r>
      <w:r w:rsidRPr="009945D8">
        <w:rPr>
          <w:rFonts w:ascii="Garamond" w:hAnsi="Garamond"/>
          <w:i/>
          <w:sz w:val="24"/>
          <w:szCs w:val="24"/>
        </w:rPr>
        <w:t>Lexicon tetraglotton, an English-Italian-Spanish…</w:t>
      </w:r>
      <w:r w:rsidRPr="009945D8">
        <w:rPr>
          <w:rFonts w:ascii="Garamond" w:hAnsi="Garamond"/>
          <w:sz w:val="24"/>
          <w:szCs w:val="24"/>
        </w:rPr>
        <w:t xml:space="preserve">London: Printed by J.G. for Samuel Thompson, 1660 First and only edition xPE1635 A2 H68 1660 oversize </w:t>
      </w:r>
      <w:r w:rsidRPr="009945D8">
        <w:rPr>
          <w:rFonts w:ascii="Garamond" w:hAnsi="Garamond"/>
          <w:i/>
          <w:sz w:val="24"/>
          <w:szCs w:val="24"/>
        </w:rPr>
        <w:t>Rare Books</w:t>
      </w:r>
      <w:r>
        <w:rPr>
          <w:rFonts w:ascii="Garamond" w:hAnsi="Garamond"/>
          <w:i/>
          <w:sz w:val="24"/>
          <w:szCs w:val="24"/>
        </w:rPr>
        <w:t xml:space="preserve"> copy gift of Anonymous</w:t>
      </w:r>
      <w:r w:rsidRPr="009945D8">
        <w:rPr>
          <w:rFonts w:ascii="Garamond" w:hAnsi="Garamond"/>
          <w:sz w:val="24"/>
          <w:szCs w:val="24"/>
        </w:rPr>
        <w:t>.]</w:t>
      </w:r>
    </w:p>
    <w:p w14:paraId="303FA932" w14:textId="77777777" w:rsidR="009E3E32" w:rsidRDefault="009E3E32" w:rsidP="009945D8">
      <w:pPr>
        <w:jc w:val="both"/>
        <w:rPr>
          <w:rFonts w:ascii="Garamond" w:hAnsi="Garamond"/>
        </w:rPr>
      </w:pPr>
    </w:p>
    <w:p w14:paraId="133E083B" w14:textId="5A58657F" w:rsidR="009945D8" w:rsidRPr="009945D8" w:rsidRDefault="009945D8" w:rsidP="009945D8">
      <w:pPr>
        <w:jc w:val="both"/>
        <w:rPr>
          <w:rFonts w:ascii="Garamond" w:hAnsi="Garamond"/>
        </w:rPr>
      </w:pPr>
      <w:r w:rsidRPr="009945D8">
        <w:rPr>
          <w:rFonts w:ascii="Garamond" w:hAnsi="Garamond"/>
        </w:rPr>
        <w:t>1663</w:t>
      </w:r>
      <w:r w:rsidRPr="009945D8">
        <w:rPr>
          <w:rFonts w:ascii="Garamond" w:hAnsi="Garamond"/>
        </w:rPr>
        <w:tab/>
        <w:t xml:space="preserve">Erasmus, Desiderius (d. 1546). </w:t>
      </w:r>
      <w:r w:rsidRPr="009945D8">
        <w:rPr>
          <w:rFonts w:ascii="Garamond" w:hAnsi="Garamond"/>
          <w:i/>
        </w:rPr>
        <w:t>Adagiorum D. Erasmi Roterodami epitome</w:t>
      </w:r>
      <w:r w:rsidRPr="009945D8">
        <w:rPr>
          <w:rFonts w:ascii="Garamond" w:hAnsi="Garamond"/>
        </w:rPr>
        <w:t xml:space="preserve">. Amsteldomi: Ex officina Elzeviriana, sumptibus societatis, </w:t>
      </w:r>
      <w:r w:rsidRPr="009945D8">
        <w:rPr>
          <w:rFonts w:ascii="Garamond" w:hAnsi="Garamond"/>
          <w:smallCaps/>
        </w:rPr>
        <w:t xml:space="preserve">mdclxiii </w:t>
      </w:r>
      <w:r w:rsidRPr="009945D8">
        <w:rPr>
          <w:rFonts w:ascii="Garamond" w:hAnsi="Garamond"/>
        </w:rPr>
        <w:t xml:space="preserve">(1663) Editio novissima, ab infinitis fere mendis, quibus caeterae scatebant, repurgata; nonnullisque in locis adaucta, uti praefatio ad lectorem indicat, cum triplici indica, authorum, locorum &amp; proverbiorum locopletissimo xPN6410 E84 1663  </w:t>
      </w:r>
      <w:r w:rsidR="009E3E32">
        <w:rPr>
          <w:rFonts w:ascii="Garamond" w:hAnsi="Garamond"/>
          <w:i/>
        </w:rPr>
        <w:t>From the Kenneth Lieu</w:t>
      </w:r>
      <w:r w:rsidRPr="009945D8">
        <w:rPr>
          <w:rFonts w:ascii="Garamond" w:hAnsi="Garamond"/>
          <w:i/>
        </w:rPr>
        <w:t>rence Ott Collection donated to the Okanogan County Museum, Washington.</w:t>
      </w:r>
      <w:r w:rsidRPr="009945D8">
        <w:rPr>
          <w:rFonts w:ascii="Garamond" w:hAnsi="Garamond"/>
        </w:rPr>
        <w:t>]</w:t>
      </w:r>
    </w:p>
    <w:p w14:paraId="4DCE8B56" w14:textId="77777777" w:rsidR="009945D8" w:rsidRPr="009945D8" w:rsidRDefault="009945D8" w:rsidP="009945D8">
      <w:pPr>
        <w:jc w:val="both"/>
        <w:rPr>
          <w:rFonts w:ascii="Garamond" w:hAnsi="Garamond"/>
        </w:rPr>
      </w:pPr>
    </w:p>
    <w:p w14:paraId="07C43C29" w14:textId="0C3A9E38" w:rsidR="009945D8" w:rsidRPr="009945D8" w:rsidRDefault="009945D8" w:rsidP="009945D8">
      <w:pPr>
        <w:pStyle w:val="NoSpacing"/>
        <w:jc w:val="both"/>
        <w:rPr>
          <w:rFonts w:ascii="Garamond" w:hAnsi="Garamond"/>
          <w:sz w:val="24"/>
          <w:szCs w:val="24"/>
        </w:rPr>
      </w:pPr>
      <w:r w:rsidRPr="009945D8">
        <w:rPr>
          <w:rFonts w:ascii="Garamond" w:hAnsi="Garamond"/>
          <w:sz w:val="24"/>
          <w:szCs w:val="24"/>
        </w:rPr>
        <w:t>1675</w:t>
      </w:r>
      <w:r w:rsidRPr="009945D8">
        <w:rPr>
          <w:rFonts w:ascii="Garamond" w:hAnsi="Garamond"/>
          <w:sz w:val="24"/>
          <w:szCs w:val="24"/>
        </w:rPr>
        <w:tab/>
        <w:t xml:space="preserve">Cotton, Charles (1630-1687). </w:t>
      </w:r>
      <w:r w:rsidRPr="009945D8">
        <w:rPr>
          <w:rFonts w:ascii="Garamond" w:hAnsi="Garamond"/>
          <w:i/>
          <w:sz w:val="24"/>
          <w:szCs w:val="24"/>
        </w:rPr>
        <w:t>The planters manual; being instructions for the…</w:t>
      </w:r>
      <w:r w:rsidRPr="009945D8">
        <w:rPr>
          <w:rFonts w:ascii="Garamond" w:hAnsi="Garamond"/>
          <w:sz w:val="24"/>
          <w:szCs w:val="24"/>
        </w:rPr>
        <w:t xml:space="preserve">London: Printed for Henry Brome, 1675 First edition of first English translation xSB356 C67 </w:t>
      </w:r>
    </w:p>
    <w:p w14:paraId="0E44A32D" w14:textId="77777777" w:rsidR="009945D8" w:rsidRPr="009945D8" w:rsidRDefault="009945D8" w:rsidP="009945D8">
      <w:pPr>
        <w:pStyle w:val="NoSpacing"/>
        <w:jc w:val="both"/>
        <w:rPr>
          <w:rFonts w:ascii="Garamond" w:hAnsi="Garamond"/>
          <w:sz w:val="24"/>
          <w:szCs w:val="24"/>
        </w:rPr>
      </w:pPr>
    </w:p>
    <w:p w14:paraId="416F9341" w14:textId="7005183D" w:rsidR="009945D8" w:rsidRPr="009945D8" w:rsidRDefault="009945D8" w:rsidP="009945D8">
      <w:pPr>
        <w:pStyle w:val="NoSpacing"/>
        <w:jc w:val="both"/>
        <w:rPr>
          <w:rFonts w:ascii="Garamond" w:hAnsi="Garamond"/>
          <w:iCs/>
          <w:sz w:val="24"/>
          <w:szCs w:val="24"/>
        </w:rPr>
      </w:pPr>
      <w:r w:rsidRPr="009945D8">
        <w:rPr>
          <w:rFonts w:ascii="Garamond" w:hAnsi="Garamond"/>
          <w:snapToGrid w:val="0"/>
          <w:sz w:val="24"/>
          <w:szCs w:val="24"/>
        </w:rPr>
        <w:t>1681</w:t>
      </w:r>
      <w:r w:rsidRPr="009945D8">
        <w:rPr>
          <w:rFonts w:ascii="Garamond" w:hAnsi="Garamond"/>
          <w:snapToGrid w:val="0"/>
          <w:sz w:val="24"/>
          <w:szCs w:val="24"/>
        </w:rPr>
        <w:tab/>
        <w:t xml:space="preserve">Grew, Nehemiah (1641-1712). </w:t>
      </w:r>
      <w:r w:rsidRPr="009945D8">
        <w:rPr>
          <w:rFonts w:ascii="Garamond" w:hAnsi="Garamond"/>
          <w:i/>
          <w:snapToGrid w:val="0"/>
          <w:sz w:val="24"/>
          <w:szCs w:val="24"/>
        </w:rPr>
        <w:t>Museum regalis societatis</w:t>
      </w:r>
      <w:r w:rsidRPr="009945D8">
        <w:rPr>
          <w:rFonts w:ascii="Garamond" w:hAnsi="Garamond"/>
          <w:snapToGrid w:val="0"/>
          <w:sz w:val="24"/>
          <w:szCs w:val="24"/>
        </w:rPr>
        <w:t xml:space="preserve">. </w:t>
      </w:r>
      <w:r w:rsidRPr="009945D8">
        <w:rPr>
          <w:rFonts w:ascii="Garamond" w:hAnsi="Garamond"/>
          <w:sz w:val="24"/>
          <w:szCs w:val="24"/>
        </w:rPr>
        <w:t xml:space="preserve">London: Printed by W. Rawlins, for the author, 1681 First edition xQ41 L848 1681 </w:t>
      </w:r>
    </w:p>
    <w:p w14:paraId="707102CC" w14:textId="77777777" w:rsidR="009945D8" w:rsidRPr="009945D8" w:rsidRDefault="009945D8" w:rsidP="009945D8">
      <w:pPr>
        <w:autoSpaceDE w:val="0"/>
        <w:autoSpaceDN w:val="0"/>
        <w:adjustRightInd w:val="0"/>
        <w:jc w:val="both"/>
        <w:rPr>
          <w:rFonts w:ascii="Garamond" w:hAnsi="Garamond"/>
        </w:rPr>
      </w:pPr>
    </w:p>
    <w:p w14:paraId="76F0C735" w14:textId="77777777" w:rsidR="009E3E32" w:rsidRPr="009945D8" w:rsidRDefault="009E3E32" w:rsidP="009E3E3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9945D8">
        <w:rPr>
          <w:rFonts w:ascii="Garamond" w:hAnsi="Garamond"/>
        </w:rPr>
        <w:t>1734</w:t>
      </w:r>
      <w:r w:rsidRPr="009945D8">
        <w:rPr>
          <w:rFonts w:ascii="Garamond" w:hAnsi="Garamond"/>
        </w:rPr>
        <w:tab/>
        <w:t xml:space="preserve">Bayle, Pierre (1647-1706). </w:t>
      </w:r>
      <w:r w:rsidRPr="009945D8">
        <w:rPr>
          <w:rFonts w:ascii="Garamond" w:hAnsi="Garamond"/>
          <w:i/>
        </w:rPr>
        <w:t>The dictionary historical and critical of Mr. Peter Bayle</w:t>
      </w:r>
      <w:r w:rsidRPr="009945D8">
        <w:rPr>
          <w:rFonts w:ascii="Garamond" w:hAnsi="Garamond"/>
        </w:rPr>
        <w:t xml:space="preserve">. London: Printed for J.J. and P. Knapton [etc.], 1734-1738 The Second Edition, Carefully collated with the several Editions of the Original…To which is prefixed The Life of the Author, revised, corrected and enlarged, by Mr. Des Maiseaux xCT95 B28 1734 oversize </w:t>
      </w:r>
    </w:p>
    <w:p w14:paraId="49AFC3A1" w14:textId="77777777" w:rsidR="009E3E32" w:rsidRDefault="009E3E32" w:rsidP="009945D8">
      <w:pPr>
        <w:autoSpaceDE w:val="0"/>
        <w:autoSpaceDN w:val="0"/>
        <w:adjustRightInd w:val="0"/>
        <w:jc w:val="both"/>
        <w:rPr>
          <w:rFonts w:ascii="Garamond" w:hAnsi="Garamond"/>
          <w:bCs/>
        </w:rPr>
      </w:pPr>
    </w:p>
    <w:p w14:paraId="7262F4DA" w14:textId="77777777" w:rsidR="006B431C" w:rsidRPr="009945D8" w:rsidRDefault="006B431C" w:rsidP="006B431C">
      <w:pPr>
        <w:autoSpaceDE w:val="0"/>
        <w:autoSpaceDN w:val="0"/>
        <w:adjustRightInd w:val="0"/>
        <w:jc w:val="both"/>
        <w:rPr>
          <w:rFonts w:ascii="Garamond" w:hAnsi="Garamond"/>
          <w:lang w:val="fr-FR"/>
        </w:rPr>
      </w:pPr>
      <w:r w:rsidRPr="009945D8">
        <w:rPr>
          <w:rFonts w:ascii="Garamond" w:hAnsi="Garamond"/>
          <w:bCs/>
        </w:rPr>
        <w:t>1748</w:t>
      </w:r>
      <w:r w:rsidRPr="009945D8">
        <w:rPr>
          <w:rFonts w:ascii="Garamond" w:hAnsi="Garamond"/>
          <w:bCs/>
        </w:rPr>
        <w:tab/>
        <w:t xml:space="preserve">Savary Des Brûlons, Jacques (1657-1716). </w:t>
      </w:r>
      <w:r w:rsidRPr="009945D8">
        <w:rPr>
          <w:rFonts w:ascii="Garamond" w:hAnsi="Garamond"/>
          <w:bCs/>
          <w:i/>
        </w:rPr>
        <w:t>Dictionnaire universel de commerce: contenant tout…</w:t>
      </w:r>
      <w:r w:rsidRPr="009945D8">
        <w:rPr>
          <w:rFonts w:ascii="Garamond" w:hAnsi="Garamond"/>
          <w:bCs/>
        </w:rPr>
        <w:t>Paris: Chez le Veuve Estienne et fils, 1748 Nouvelle ed.</w:t>
      </w:r>
      <w:r>
        <w:rPr>
          <w:rFonts w:ascii="Garamond" w:hAnsi="Garamond"/>
          <w:bCs/>
        </w:rPr>
        <w:t xml:space="preserve"> xHF1001 S25 1749 oversize </w:t>
      </w:r>
    </w:p>
    <w:p w14:paraId="30F2EC60" w14:textId="77777777" w:rsidR="006B431C" w:rsidRDefault="006B431C" w:rsidP="009945D8">
      <w:pPr>
        <w:autoSpaceDE w:val="0"/>
        <w:autoSpaceDN w:val="0"/>
        <w:adjustRightInd w:val="0"/>
        <w:jc w:val="both"/>
        <w:rPr>
          <w:rFonts w:ascii="Garamond" w:hAnsi="Garamond"/>
          <w:bCs/>
        </w:rPr>
      </w:pPr>
    </w:p>
    <w:p w14:paraId="52B17D28" w14:textId="77777777" w:rsidR="006B431C" w:rsidRPr="009945D8" w:rsidRDefault="006B431C" w:rsidP="006B431C">
      <w:pPr>
        <w:pStyle w:val="BodyText2"/>
        <w:jc w:val="both"/>
        <w:rPr>
          <w:sz w:val="24"/>
          <w:szCs w:val="24"/>
        </w:rPr>
      </w:pPr>
      <w:r w:rsidRPr="009945D8">
        <w:rPr>
          <w:sz w:val="24"/>
          <w:szCs w:val="24"/>
          <w:lang w:val="fr-FR"/>
        </w:rPr>
        <w:t>1751</w:t>
      </w:r>
      <w:r w:rsidRPr="009945D8">
        <w:rPr>
          <w:sz w:val="24"/>
          <w:szCs w:val="24"/>
          <w:lang w:val="fr-FR"/>
        </w:rPr>
        <w:tab/>
        <w:t xml:space="preserve">Diderot, Denis (1713-1784). </w:t>
      </w:r>
      <w:r w:rsidRPr="009945D8">
        <w:rPr>
          <w:i/>
          <w:sz w:val="24"/>
          <w:szCs w:val="24"/>
          <w:lang w:val="fr-FR"/>
        </w:rPr>
        <w:t>Encyclopedie…</w:t>
      </w:r>
      <w:r w:rsidRPr="009945D8">
        <w:rPr>
          <w:sz w:val="24"/>
          <w:szCs w:val="24"/>
          <w:lang w:val="fr-FR"/>
        </w:rPr>
        <w:t xml:space="preserve">Paris: Braisson, 1751-65 xAE25 E53 oversize </w:t>
      </w:r>
    </w:p>
    <w:p w14:paraId="0441283E" w14:textId="77777777" w:rsidR="006B431C" w:rsidRDefault="006B431C" w:rsidP="009945D8">
      <w:pPr>
        <w:autoSpaceDE w:val="0"/>
        <w:autoSpaceDN w:val="0"/>
        <w:adjustRightInd w:val="0"/>
        <w:jc w:val="both"/>
        <w:rPr>
          <w:rFonts w:ascii="Garamond" w:hAnsi="Garamond"/>
          <w:bCs/>
        </w:rPr>
      </w:pPr>
    </w:p>
    <w:p w14:paraId="62CDEF87" w14:textId="77777777" w:rsidR="006B431C" w:rsidRPr="009945D8" w:rsidRDefault="006B431C" w:rsidP="006B431C">
      <w:pPr>
        <w:jc w:val="both"/>
        <w:rPr>
          <w:rFonts w:ascii="Garamond" w:hAnsi="Garamond" w:cs="Courier New"/>
          <w:color w:val="000000"/>
        </w:rPr>
      </w:pPr>
      <w:r w:rsidRPr="009945D8">
        <w:rPr>
          <w:rFonts w:ascii="Garamond" w:hAnsi="Garamond"/>
          <w:smallCaps/>
        </w:rPr>
        <w:t>1766</w:t>
      </w:r>
      <w:r w:rsidRPr="009945D8">
        <w:rPr>
          <w:rFonts w:ascii="Garamond" w:hAnsi="Garamond"/>
          <w:smallCaps/>
        </w:rPr>
        <w:tab/>
      </w:r>
      <w:r w:rsidRPr="009945D8">
        <w:rPr>
          <w:rFonts w:ascii="Garamond" w:hAnsi="Garamond"/>
        </w:rPr>
        <w:t xml:space="preserve">Postlethwayt, Malachy (1707?-1767). </w:t>
      </w:r>
      <w:r w:rsidRPr="009945D8">
        <w:rPr>
          <w:rFonts w:ascii="Garamond" w:hAnsi="Garamond"/>
          <w:i/>
        </w:rPr>
        <w:t>The universal dictionary of trade and commerce…</w:t>
      </w:r>
      <w:r w:rsidRPr="009945D8">
        <w:rPr>
          <w:rFonts w:ascii="Garamond" w:hAnsi="Garamond"/>
        </w:rPr>
        <w:t xml:space="preserve"> London: H. Woodfall, etc., 1766 Third edition xHF1001 P74 1766 oversize </w:t>
      </w:r>
    </w:p>
    <w:p w14:paraId="62F8186D" w14:textId="77777777" w:rsidR="006B431C" w:rsidRDefault="006B431C" w:rsidP="009945D8">
      <w:pPr>
        <w:autoSpaceDE w:val="0"/>
        <w:autoSpaceDN w:val="0"/>
        <w:adjustRightInd w:val="0"/>
        <w:jc w:val="both"/>
        <w:rPr>
          <w:rFonts w:ascii="Garamond" w:hAnsi="Garamond"/>
          <w:bCs/>
        </w:rPr>
      </w:pPr>
    </w:p>
    <w:p w14:paraId="3A853250" w14:textId="0E7FD03A" w:rsidR="009945D8" w:rsidRPr="009945D8" w:rsidRDefault="009945D8" w:rsidP="009945D8">
      <w:pPr>
        <w:autoSpaceDE w:val="0"/>
        <w:autoSpaceDN w:val="0"/>
        <w:adjustRightInd w:val="0"/>
        <w:jc w:val="both"/>
        <w:rPr>
          <w:rFonts w:ascii="Garamond" w:hAnsi="Garamond"/>
          <w:bCs/>
        </w:rPr>
      </w:pPr>
      <w:r w:rsidRPr="009945D8">
        <w:rPr>
          <w:rFonts w:ascii="Garamond" w:hAnsi="Garamond"/>
          <w:bCs/>
        </w:rPr>
        <w:t>1768</w:t>
      </w:r>
      <w:r w:rsidRPr="009945D8">
        <w:rPr>
          <w:rFonts w:ascii="Garamond" w:hAnsi="Garamond"/>
          <w:bCs/>
        </w:rPr>
        <w:tab/>
        <w:t xml:space="preserve">Rousseau, Jean-Jacques (1712-1778). </w:t>
      </w:r>
      <w:r w:rsidRPr="009945D8">
        <w:rPr>
          <w:rFonts w:ascii="Garamond" w:hAnsi="Garamond"/>
          <w:bCs/>
          <w:i/>
        </w:rPr>
        <w:t>Dictionnaire de musique…</w:t>
      </w:r>
      <w:r w:rsidRPr="009945D8">
        <w:rPr>
          <w:rFonts w:ascii="Garamond" w:hAnsi="Garamond"/>
          <w:bCs/>
        </w:rPr>
        <w:t xml:space="preserve">Paris: Chez la veuve Duchesne, 1768 First edition xML108 A2 R7 </w:t>
      </w:r>
    </w:p>
    <w:p w14:paraId="22E7F79D" w14:textId="77777777" w:rsidR="009945D8" w:rsidRPr="009945D8" w:rsidRDefault="009945D8" w:rsidP="009945D8">
      <w:pPr>
        <w:pStyle w:val="NoSpacing"/>
        <w:jc w:val="both"/>
        <w:rPr>
          <w:rFonts w:ascii="Garamond" w:hAnsi="Garamond"/>
          <w:iCs/>
          <w:sz w:val="24"/>
          <w:szCs w:val="24"/>
        </w:rPr>
      </w:pPr>
    </w:p>
    <w:p w14:paraId="662D86A1" w14:textId="51C1436F" w:rsidR="009945D8" w:rsidRDefault="009945D8" w:rsidP="009945D8">
      <w:pPr>
        <w:jc w:val="both"/>
        <w:rPr>
          <w:rFonts w:ascii="Garamond" w:hAnsi="Garamond"/>
          <w:iCs/>
        </w:rPr>
      </w:pPr>
      <w:r w:rsidRPr="009945D8">
        <w:rPr>
          <w:rFonts w:ascii="Garamond" w:hAnsi="Garamond"/>
          <w:iCs/>
        </w:rPr>
        <w:t>1784</w:t>
      </w:r>
      <w:r w:rsidRPr="009945D8">
        <w:rPr>
          <w:rFonts w:ascii="Garamond" w:hAnsi="Garamond"/>
          <w:iCs/>
        </w:rPr>
        <w:tab/>
        <w:t xml:space="preserve">Adams, Hannah (1755-1831). </w:t>
      </w:r>
      <w:r w:rsidRPr="009945D8">
        <w:rPr>
          <w:rFonts w:ascii="Garamond" w:hAnsi="Garamond"/>
          <w:i/>
          <w:iCs/>
        </w:rPr>
        <w:t>An alphabetical compendium of various sects…</w:t>
      </w:r>
      <w:r w:rsidRPr="009945D8">
        <w:rPr>
          <w:rFonts w:ascii="Garamond" w:hAnsi="Garamond"/>
          <w:iCs/>
        </w:rPr>
        <w:t xml:space="preserve">Boston: Printed by B. Edes &amp; Sons, 1784 First edition xBL31 A3 1784 </w:t>
      </w:r>
    </w:p>
    <w:p w14:paraId="7E44D842" w14:textId="77777777" w:rsidR="006B431C" w:rsidRPr="009945D8" w:rsidRDefault="006B431C" w:rsidP="009945D8">
      <w:pPr>
        <w:jc w:val="both"/>
        <w:rPr>
          <w:rFonts w:ascii="Garamond" w:hAnsi="Garamond"/>
          <w:iCs/>
        </w:rPr>
      </w:pPr>
    </w:p>
    <w:p w14:paraId="7B92C28D" w14:textId="32294986" w:rsidR="009945D8" w:rsidRPr="009945D8" w:rsidRDefault="009945D8" w:rsidP="009945D8">
      <w:pPr>
        <w:jc w:val="both"/>
        <w:rPr>
          <w:rFonts w:ascii="Garamond" w:hAnsi="Garamond"/>
        </w:rPr>
      </w:pPr>
      <w:r w:rsidRPr="009945D8">
        <w:rPr>
          <w:rFonts w:ascii="Garamond" w:hAnsi="Garamond"/>
        </w:rPr>
        <w:t>1785</w:t>
      </w:r>
      <w:r w:rsidRPr="009945D8">
        <w:rPr>
          <w:rFonts w:ascii="Garamond" w:hAnsi="Garamond"/>
        </w:rPr>
        <w:tab/>
        <w:t xml:space="preserve">Grose, Francis (1731?-1791). </w:t>
      </w:r>
      <w:r w:rsidRPr="009945D8">
        <w:rPr>
          <w:rFonts w:ascii="Garamond" w:hAnsi="Garamond"/>
          <w:i/>
        </w:rPr>
        <w:t>A classical dictionary of the vulgar tongue</w:t>
      </w:r>
      <w:r w:rsidRPr="009945D8">
        <w:rPr>
          <w:rFonts w:ascii="Garamond" w:hAnsi="Garamond"/>
        </w:rPr>
        <w:t xml:space="preserve">. London: Printed for S. Hooper…, 1785 First edition xPE3721 G76 1785 </w:t>
      </w:r>
    </w:p>
    <w:p w14:paraId="483E99ED" w14:textId="77777777" w:rsidR="009945D8" w:rsidRPr="009945D8" w:rsidRDefault="009945D8" w:rsidP="009945D8">
      <w:pPr>
        <w:autoSpaceDE w:val="0"/>
        <w:autoSpaceDN w:val="0"/>
        <w:adjustRightInd w:val="0"/>
        <w:jc w:val="both"/>
        <w:rPr>
          <w:rFonts w:ascii="Garamond" w:hAnsi="Garamond"/>
          <w:bCs/>
        </w:rPr>
      </w:pPr>
    </w:p>
    <w:p w14:paraId="5EA105B5" w14:textId="59584CD0" w:rsidR="009945D8" w:rsidRPr="009945D8" w:rsidRDefault="009945D8" w:rsidP="009945D8">
      <w:pPr>
        <w:jc w:val="both"/>
        <w:rPr>
          <w:rFonts w:ascii="Garamond" w:hAnsi="Garamond"/>
        </w:rPr>
      </w:pPr>
      <w:r w:rsidRPr="009945D8">
        <w:rPr>
          <w:rFonts w:ascii="Garamond" w:hAnsi="Garamond"/>
          <w:smallCaps/>
        </w:rPr>
        <w:t>1796</w:t>
      </w:r>
      <w:r w:rsidRPr="009945D8">
        <w:rPr>
          <w:rFonts w:ascii="Garamond" w:hAnsi="Garamond"/>
          <w:smallCaps/>
        </w:rPr>
        <w:tab/>
      </w:r>
      <w:r w:rsidRPr="009945D8">
        <w:rPr>
          <w:rFonts w:ascii="Garamond" w:hAnsi="Garamond"/>
          <w:i/>
        </w:rPr>
        <w:t>The ladies’ pocket journal; or, toilet assistant…</w:t>
      </w:r>
      <w:r w:rsidRPr="009945D8">
        <w:rPr>
          <w:rFonts w:ascii="Garamond" w:hAnsi="Garamond"/>
        </w:rPr>
        <w:t xml:space="preserve">London: printed for S. Bladon, 1796 xHQ1121 L33 </w:t>
      </w:r>
    </w:p>
    <w:p w14:paraId="6264CE0A" w14:textId="77777777" w:rsidR="009945D8" w:rsidRPr="009945D8" w:rsidRDefault="009945D8" w:rsidP="009945D8">
      <w:pPr>
        <w:jc w:val="both"/>
        <w:rPr>
          <w:rFonts w:ascii="Garamond" w:hAnsi="Garamond"/>
        </w:rPr>
      </w:pPr>
    </w:p>
    <w:p w14:paraId="504134F1" w14:textId="2B87A24D" w:rsidR="009945D8" w:rsidRPr="009945D8" w:rsidRDefault="009945D8" w:rsidP="009945D8">
      <w:pPr>
        <w:pStyle w:val="BodyText2"/>
        <w:jc w:val="both"/>
        <w:rPr>
          <w:sz w:val="24"/>
          <w:szCs w:val="24"/>
        </w:rPr>
      </w:pPr>
      <w:r w:rsidRPr="009945D8">
        <w:rPr>
          <w:sz w:val="24"/>
          <w:szCs w:val="24"/>
        </w:rPr>
        <w:t>1801</w:t>
      </w:r>
      <w:r w:rsidRPr="009945D8">
        <w:rPr>
          <w:sz w:val="24"/>
          <w:szCs w:val="24"/>
        </w:rPr>
        <w:tab/>
        <w:t xml:space="preserve">Stearns, Samuel (1741-1810). </w:t>
      </w:r>
      <w:r w:rsidRPr="009945D8">
        <w:rPr>
          <w:i/>
          <w:sz w:val="24"/>
          <w:szCs w:val="24"/>
        </w:rPr>
        <w:t>The American herbal, or material medica</w:t>
      </w:r>
      <w:r w:rsidRPr="009945D8">
        <w:rPr>
          <w:sz w:val="24"/>
          <w:szCs w:val="24"/>
        </w:rPr>
        <w:t xml:space="preserve">. Walpole, NH: Printed by David Carlisle for Thomas &amp; Thomas, and the Author, 1801 First edition xRS171 S8 1801 </w:t>
      </w:r>
    </w:p>
    <w:p w14:paraId="7098DD2F" w14:textId="77777777" w:rsidR="009945D8" w:rsidRPr="009945D8" w:rsidRDefault="009945D8" w:rsidP="009945D8">
      <w:pPr>
        <w:pStyle w:val="BodyText2"/>
        <w:jc w:val="both"/>
        <w:rPr>
          <w:sz w:val="24"/>
          <w:szCs w:val="24"/>
          <w:lang w:val="fr-FR"/>
        </w:rPr>
      </w:pPr>
    </w:p>
    <w:p w14:paraId="1F296775" w14:textId="7E1B4EEE" w:rsidR="009945D8" w:rsidRDefault="009945D8" w:rsidP="009945D8">
      <w:pPr>
        <w:pStyle w:val="WP9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mallCaps w:val="0"/>
          <w:sz w:val="24"/>
          <w:szCs w:val="24"/>
        </w:rPr>
      </w:pPr>
      <w:r w:rsidRPr="009945D8">
        <w:rPr>
          <w:smallCaps w:val="0"/>
          <w:sz w:val="24"/>
          <w:szCs w:val="24"/>
        </w:rPr>
        <w:t>1806</w:t>
      </w:r>
      <w:r w:rsidRPr="009945D8">
        <w:rPr>
          <w:smallCaps w:val="0"/>
          <w:sz w:val="24"/>
          <w:szCs w:val="24"/>
        </w:rPr>
        <w:tab/>
        <w:t xml:space="preserve">Webster, Noah (1758-1843). </w:t>
      </w:r>
      <w:r w:rsidRPr="009945D8">
        <w:rPr>
          <w:i/>
          <w:smallCaps w:val="0"/>
          <w:sz w:val="24"/>
          <w:szCs w:val="24"/>
        </w:rPr>
        <w:t>A compendious dictionary of the English language</w:t>
      </w:r>
      <w:r w:rsidRPr="009945D8">
        <w:rPr>
          <w:smallCaps w:val="0"/>
          <w:sz w:val="24"/>
          <w:szCs w:val="24"/>
        </w:rPr>
        <w:t xml:space="preserve">. Hartford: From Sidney’s Press, for Hudson &amp; Goodwin, Book-sellers; New-Haven: Increase Cooke &amp; Co., Book-sellers, 1806 First edition xPE1625 W3 1806 </w:t>
      </w:r>
    </w:p>
    <w:p w14:paraId="78AFF3C6" w14:textId="77777777" w:rsidR="006B431C" w:rsidRPr="009945D8" w:rsidRDefault="006B431C" w:rsidP="009945D8">
      <w:pPr>
        <w:pStyle w:val="WP9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mallCaps w:val="0"/>
          <w:sz w:val="24"/>
          <w:szCs w:val="24"/>
        </w:rPr>
      </w:pPr>
    </w:p>
    <w:p w14:paraId="1272C494" w14:textId="1127E1C0" w:rsidR="009945D8" w:rsidRPr="009945D8" w:rsidRDefault="009945D8" w:rsidP="009945D8">
      <w:pPr>
        <w:pStyle w:val="Heading2"/>
        <w:jc w:val="both"/>
        <w:rPr>
          <w:sz w:val="24"/>
          <w:szCs w:val="24"/>
        </w:rPr>
      </w:pPr>
      <w:r w:rsidRPr="009945D8">
        <w:rPr>
          <w:sz w:val="24"/>
          <w:szCs w:val="24"/>
        </w:rPr>
        <w:t>1808</w:t>
      </w:r>
      <w:r w:rsidRPr="009945D8">
        <w:rPr>
          <w:sz w:val="24"/>
          <w:szCs w:val="24"/>
        </w:rPr>
        <w:tab/>
        <w:t xml:space="preserve">Massachusetts Medical Society. </w:t>
      </w:r>
      <w:r w:rsidRPr="009945D8">
        <w:rPr>
          <w:i/>
          <w:sz w:val="24"/>
          <w:szCs w:val="24"/>
        </w:rPr>
        <w:t>The pharmacopoeia of the Massachusetts medical society</w:t>
      </w:r>
      <w:r w:rsidRPr="009945D8">
        <w:rPr>
          <w:sz w:val="24"/>
          <w:szCs w:val="24"/>
        </w:rPr>
        <w:t xml:space="preserve">. Boston: Published by E. and J. Larkin, Greenough and Stebbins, printers, 1808 xRS141.2 M3 </w:t>
      </w:r>
    </w:p>
    <w:p w14:paraId="57EC29C5" w14:textId="77777777" w:rsidR="009945D8" w:rsidRPr="009945D8" w:rsidRDefault="009945D8" w:rsidP="009945D8">
      <w:pPr>
        <w:jc w:val="both"/>
        <w:rPr>
          <w:rFonts w:ascii="Garamond" w:hAnsi="Garamond"/>
        </w:rPr>
      </w:pPr>
    </w:p>
    <w:p w14:paraId="4E1CC3D8" w14:textId="116AF765" w:rsidR="009945D8" w:rsidRPr="009945D8" w:rsidRDefault="009945D8" w:rsidP="009945D8">
      <w:pPr>
        <w:jc w:val="both"/>
        <w:rPr>
          <w:rFonts w:ascii="Garamond" w:hAnsi="Garamond"/>
        </w:rPr>
      </w:pPr>
      <w:r w:rsidRPr="009945D8">
        <w:rPr>
          <w:rFonts w:ascii="Garamond" w:hAnsi="Garamond"/>
        </w:rPr>
        <w:t>1813</w:t>
      </w:r>
      <w:r w:rsidRPr="009945D8">
        <w:rPr>
          <w:rFonts w:ascii="Garamond" w:hAnsi="Garamond"/>
        </w:rPr>
        <w:tab/>
        <w:t xml:space="preserve">Chesterfield, Philip Dormer Stanhope (1694-1773). </w:t>
      </w:r>
      <w:r w:rsidRPr="009945D8">
        <w:rPr>
          <w:rFonts w:ascii="Garamond" w:hAnsi="Garamond"/>
          <w:i/>
        </w:rPr>
        <w:t>Letters written by the late Right Honourable…</w:t>
      </w:r>
      <w:r w:rsidRPr="009945D8">
        <w:rPr>
          <w:rFonts w:ascii="Garamond" w:hAnsi="Garamond"/>
        </w:rPr>
        <w:t xml:space="preserve">Baltimore: John Kingston, 1813 xBJ1671 C53 1813 </w:t>
      </w:r>
    </w:p>
    <w:p w14:paraId="4092057E" w14:textId="77777777" w:rsidR="009945D8" w:rsidRPr="009945D8" w:rsidRDefault="009945D8" w:rsidP="009945D8">
      <w:pPr>
        <w:pStyle w:val="NoSpacing"/>
        <w:jc w:val="both"/>
        <w:rPr>
          <w:rFonts w:ascii="Garamond" w:hAnsi="Garamond"/>
          <w:sz w:val="24"/>
          <w:szCs w:val="24"/>
        </w:rPr>
      </w:pPr>
    </w:p>
    <w:p w14:paraId="7DC97A6C" w14:textId="77777777" w:rsidR="006B431C" w:rsidRPr="009945D8" w:rsidRDefault="006B431C" w:rsidP="006B431C">
      <w:pPr>
        <w:pStyle w:val="NoSpacing"/>
        <w:jc w:val="both"/>
        <w:rPr>
          <w:rFonts w:ascii="Garamond" w:hAnsi="Garamond"/>
          <w:sz w:val="24"/>
          <w:szCs w:val="24"/>
        </w:rPr>
      </w:pPr>
      <w:r w:rsidRPr="009945D8">
        <w:rPr>
          <w:rFonts w:ascii="Garamond" w:hAnsi="Garamond"/>
          <w:sz w:val="24"/>
          <w:szCs w:val="24"/>
        </w:rPr>
        <w:t>1818</w:t>
      </w:r>
      <w:r w:rsidRPr="009945D8">
        <w:rPr>
          <w:rFonts w:ascii="Garamond" w:hAnsi="Garamond"/>
          <w:sz w:val="24"/>
          <w:szCs w:val="24"/>
        </w:rPr>
        <w:tab/>
        <w:t xml:space="preserve">Darby, William (1775-1854). </w:t>
      </w:r>
      <w:r w:rsidRPr="009945D8">
        <w:rPr>
          <w:rFonts w:ascii="Garamond" w:hAnsi="Garamond"/>
          <w:i/>
          <w:sz w:val="24"/>
          <w:szCs w:val="24"/>
        </w:rPr>
        <w:t>The Emigrant’s Guide to the Western…</w:t>
      </w:r>
      <w:r w:rsidRPr="009945D8">
        <w:rPr>
          <w:rFonts w:ascii="Garamond" w:hAnsi="Garamond"/>
          <w:sz w:val="24"/>
          <w:szCs w:val="24"/>
        </w:rPr>
        <w:t xml:space="preserve">New York: Kirk &amp; Mercein, 1818 First edition xF353 D27 1818 </w:t>
      </w:r>
    </w:p>
    <w:p w14:paraId="0730FF94" w14:textId="77777777" w:rsidR="006B431C" w:rsidRDefault="006B431C" w:rsidP="009945D8">
      <w:pPr>
        <w:autoSpaceDE w:val="0"/>
        <w:autoSpaceDN w:val="0"/>
        <w:adjustRightInd w:val="0"/>
        <w:jc w:val="both"/>
        <w:rPr>
          <w:rFonts w:ascii="Garamond" w:hAnsi="Garamond" w:cs="Garamond"/>
          <w:smallCaps/>
        </w:rPr>
      </w:pPr>
    </w:p>
    <w:p w14:paraId="3CE98C50" w14:textId="4FA1A001" w:rsidR="009945D8" w:rsidRPr="009945D8" w:rsidRDefault="009945D8" w:rsidP="009945D8">
      <w:pPr>
        <w:autoSpaceDE w:val="0"/>
        <w:autoSpaceDN w:val="0"/>
        <w:adjustRightInd w:val="0"/>
        <w:jc w:val="both"/>
        <w:rPr>
          <w:rFonts w:ascii="Garamond" w:hAnsi="Garamond" w:cs="Garamond"/>
        </w:rPr>
      </w:pPr>
      <w:r w:rsidRPr="009945D8">
        <w:rPr>
          <w:rFonts w:ascii="Garamond" w:hAnsi="Garamond" w:cs="Garamond"/>
          <w:smallCaps/>
        </w:rPr>
        <w:t>1821</w:t>
      </w:r>
      <w:r w:rsidRPr="009945D8">
        <w:rPr>
          <w:rFonts w:ascii="Garamond" w:hAnsi="Garamond" w:cs="Garamond"/>
          <w:smallCaps/>
        </w:rPr>
        <w:tab/>
      </w:r>
      <w:r w:rsidRPr="009945D8">
        <w:rPr>
          <w:rFonts w:ascii="Garamond" w:hAnsi="Garamond" w:cs="Garamond"/>
          <w:i/>
        </w:rPr>
        <w:t>Phinneys’ calendar, or western almanac, for the year of our lord</w:t>
      </w:r>
      <w:r w:rsidRPr="009945D8">
        <w:rPr>
          <w:rFonts w:ascii="Garamond" w:hAnsi="Garamond" w:cs="Garamond"/>
        </w:rPr>
        <w:t xml:space="preserve">. </w:t>
      </w:r>
      <w:r w:rsidRPr="009945D8">
        <w:rPr>
          <w:rFonts w:ascii="Garamond" w:hAnsi="Garamond" w:cs="Garamond"/>
          <w:lang w:val="fr-FR"/>
        </w:rPr>
        <w:t xml:space="preserve">Oneonta, NY., etc.: H. Saunders etc., 1798- xAY256 O54 P556 </w:t>
      </w:r>
    </w:p>
    <w:p w14:paraId="66B8B539" w14:textId="77777777" w:rsidR="009945D8" w:rsidRPr="009945D8" w:rsidRDefault="009945D8" w:rsidP="009945D8">
      <w:pPr>
        <w:autoSpaceDE w:val="0"/>
        <w:autoSpaceDN w:val="0"/>
        <w:adjustRightInd w:val="0"/>
        <w:jc w:val="both"/>
        <w:rPr>
          <w:rFonts w:ascii="Garamond" w:hAnsi="Garamond" w:cs="Garamond"/>
        </w:rPr>
      </w:pPr>
    </w:p>
    <w:p w14:paraId="449D19B5" w14:textId="77777777" w:rsidR="006B431C" w:rsidRPr="009945D8" w:rsidRDefault="006B431C" w:rsidP="006B4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9945D8">
        <w:rPr>
          <w:rFonts w:ascii="Garamond" w:hAnsi="Garamond"/>
        </w:rPr>
        <w:t>1822</w:t>
      </w:r>
      <w:r w:rsidRPr="009945D8">
        <w:rPr>
          <w:rFonts w:ascii="Garamond" w:hAnsi="Garamond"/>
        </w:rPr>
        <w:tab/>
        <w:t xml:space="preserve">Carey, Henry Charles (1793-1879). </w:t>
      </w:r>
      <w:r w:rsidRPr="009945D8">
        <w:rPr>
          <w:rFonts w:ascii="Garamond" w:hAnsi="Garamond"/>
          <w:i/>
        </w:rPr>
        <w:t>A complete historical, chronological, and geographical American atlas being a guide to the history of north and south America, and the West Indies</w:t>
      </w:r>
      <w:r w:rsidRPr="009945D8">
        <w:rPr>
          <w:rFonts w:ascii="Garamond" w:hAnsi="Garamond"/>
        </w:rPr>
        <w:t xml:space="preserve">. Philadelphia, Pa: H.C. Carey &amp; I. Lea, 1822 First edition xG1100 C37 1822 oversize </w:t>
      </w:r>
    </w:p>
    <w:p w14:paraId="19F0C408" w14:textId="77777777" w:rsidR="006B431C" w:rsidRDefault="006B431C" w:rsidP="009945D8">
      <w:pPr>
        <w:autoSpaceDE w:val="0"/>
        <w:autoSpaceDN w:val="0"/>
        <w:adjustRightInd w:val="0"/>
        <w:jc w:val="both"/>
        <w:rPr>
          <w:rFonts w:ascii="Garamond" w:hAnsi="Garamond" w:cs="Garamond"/>
        </w:rPr>
      </w:pPr>
    </w:p>
    <w:p w14:paraId="570D3594" w14:textId="068416B1" w:rsidR="009945D8" w:rsidRPr="009945D8" w:rsidRDefault="009945D8" w:rsidP="009945D8">
      <w:pPr>
        <w:autoSpaceDE w:val="0"/>
        <w:autoSpaceDN w:val="0"/>
        <w:adjustRightInd w:val="0"/>
        <w:jc w:val="both"/>
        <w:rPr>
          <w:rFonts w:ascii="Garamond" w:hAnsi="Garamond" w:cs="Garamond"/>
        </w:rPr>
      </w:pPr>
      <w:r w:rsidRPr="009945D8">
        <w:rPr>
          <w:rFonts w:ascii="Garamond" w:hAnsi="Garamond" w:cs="Garamond"/>
        </w:rPr>
        <w:t>1824</w:t>
      </w:r>
      <w:r w:rsidRPr="009945D8">
        <w:rPr>
          <w:rFonts w:ascii="Garamond" w:hAnsi="Garamond" w:cs="Garamond"/>
        </w:rPr>
        <w:tab/>
        <w:t xml:space="preserve">Gale, Lyman, compiler. </w:t>
      </w:r>
      <w:r w:rsidRPr="009945D8">
        <w:rPr>
          <w:rFonts w:ascii="Garamond" w:hAnsi="Garamond" w:cs="Garamond"/>
          <w:i/>
        </w:rPr>
        <w:t>Ladies’ companion: containing first, politeness of…</w:t>
      </w:r>
      <w:r w:rsidRPr="009945D8">
        <w:rPr>
          <w:rFonts w:ascii="Garamond" w:hAnsi="Garamond" w:cs="Garamond"/>
        </w:rPr>
        <w:t xml:space="preserve"> Worcester: printed at the Spy Office, 1824 First edition xBJ1681 L15 1824 </w:t>
      </w:r>
    </w:p>
    <w:p w14:paraId="24519A35" w14:textId="77777777" w:rsidR="009945D8" w:rsidRPr="009945D8" w:rsidRDefault="009945D8" w:rsidP="009945D8">
      <w:pPr>
        <w:pStyle w:val="NoSpacing"/>
        <w:jc w:val="both"/>
        <w:rPr>
          <w:rFonts w:ascii="Garamond" w:hAnsi="Garamond"/>
          <w:sz w:val="24"/>
          <w:szCs w:val="24"/>
        </w:rPr>
      </w:pPr>
    </w:p>
    <w:p w14:paraId="13C0B843" w14:textId="77777777" w:rsidR="006B431C" w:rsidRPr="009945D8" w:rsidRDefault="006B431C" w:rsidP="006B431C">
      <w:pPr>
        <w:jc w:val="both"/>
        <w:rPr>
          <w:rFonts w:ascii="Garamond" w:hAnsi="Garamond"/>
        </w:rPr>
      </w:pPr>
      <w:r w:rsidRPr="009945D8">
        <w:rPr>
          <w:rFonts w:ascii="Garamond" w:hAnsi="Garamond"/>
        </w:rPr>
        <w:t>1835</w:t>
      </w:r>
      <w:r w:rsidRPr="009945D8">
        <w:rPr>
          <w:rFonts w:ascii="Garamond" w:hAnsi="Garamond"/>
        </w:rPr>
        <w:tab/>
        <w:t xml:space="preserve">Burritt, Elijah Hinsdale (1793?-1837). </w:t>
      </w:r>
      <w:r w:rsidRPr="009945D8">
        <w:rPr>
          <w:rFonts w:ascii="Garamond" w:hAnsi="Garamond"/>
          <w:i/>
        </w:rPr>
        <w:t>Atlas, designed to illustrate the geography of…</w:t>
      </w:r>
      <w:r w:rsidRPr="009945D8">
        <w:rPr>
          <w:rFonts w:ascii="Garamond" w:hAnsi="Garamond"/>
        </w:rPr>
        <w:t xml:space="preserve">New York: F.J. Huntington and co., c1835 xQB65 B97 1835 oversize </w:t>
      </w:r>
    </w:p>
    <w:p w14:paraId="572EB54E" w14:textId="77777777" w:rsidR="006B431C" w:rsidRDefault="006B431C" w:rsidP="006B431C">
      <w:pPr>
        <w:pStyle w:val="NoSpacing"/>
        <w:jc w:val="both"/>
        <w:rPr>
          <w:rFonts w:ascii="Garamond" w:hAnsi="Garamond"/>
          <w:sz w:val="24"/>
          <w:szCs w:val="24"/>
        </w:rPr>
      </w:pPr>
    </w:p>
    <w:p w14:paraId="35F61D90" w14:textId="77777777" w:rsidR="006B431C" w:rsidRPr="009945D8" w:rsidRDefault="006B431C" w:rsidP="006B431C">
      <w:pPr>
        <w:jc w:val="both"/>
        <w:rPr>
          <w:rFonts w:ascii="Garamond" w:hAnsi="Garamond"/>
        </w:rPr>
      </w:pPr>
      <w:r w:rsidRPr="009945D8">
        <w:rPr>
          <w:rFonts w:ascii="Garamond" w:hAnsi="Garamond"/>
        </w:rPr>
        <w:t>1843</w:t>
      </w:r>
      <w:r w:rsidRPr="009945D8">
        <w:rPr>
          <w:rFonts w:ascii="Garamond" w:hAnsi="Garamond"/>
        </w:rPr>
        <w:tab/>
      </w:r>
      <w:r w:rsidRPr="009945D8">
        <w:rPr>
          <w:rFonts w:ascii="Garamond" w:hAnsi="Garamond"/>
          <w:i/>
        </w:rPr>
        <w:t>Etiquette for ladies: manual of the most…</w:t>
      </w:r>
      <w:r w:rsidRPr="009945D8">
        <w:rPr>
          <w:rFonts w:ascii="Garamond" w:hAnsi="Garamond"/>
        </w:rPr>
        <w:t xml:space="preserve">Philadelphia: J. &amp; J.L. Gihon, 1843 First edition xBJ1856 E895 1843 </w:t>
      </w:r>
    </w:p>
    <w:p w14:paraId="15D20AD4" w14:textId="77777777" w:rsidR="006B431C" w:rsidRDefault="006B431C" w:rsidP="006B431C">
      <w:pPr>
        <w:pStyle w:val="NoSpacing"/>
        <w:jc w:val="both"/>
        <w:rPr>
          <w:rFonts w:ascii="Garamond" w:hAnsi="Garamond"/>
          <w:sz w:val="24"/>
          <w:szCs w:val="24"/>
        </w:rPr>
      </w:pPr>
    </w:p>
    <w:p w14:paraId="482AC4E2" w14:textId="69079715" w:rsidR="006B431C" w:rsidRPr="009945D8" w:rsidRDefault="006B431C" w:rsidP="006B431C">
      <w:pPr>
        <w:autoSpaceDE w:val="0"/>
        <w:autoSpaceDN w:val="0"/>
        <w:adjustRightInd w:val="0"/>
        <w:jc w:val="both"/>
        <w:rPr>
          <w:rFonts w:ascii="Garamond" w:hAnsi="Garamond" w:cs="Garamond"/>
        </w:rPr>
      </w:pPr>
      <w:r w:rsidRPr="009945D8">
        <w:rPr>
          <w:rFonts w:ascii="Garamond" w:hAnsi="Garamond" w:cs="Garamond"/>
          <w:i/>
        </w:rPr>
        <w:t>Ladies vase: or, polite manual for young ladies. by an American lady</w:t>
      </w:r>
      <w:r w:rsidRPr="009945D8">
        <w:rPr>
          <w:rFonts w:ascii="Garamond" w:hAnsi="Garamond" w:cs="Garamond"/>
        </w:rPr>
        <w:t xml:space="preserve">. Lowell: Published by N.L. Dayton/Boston: Lewis &amp; Sampson, 1843 First edition xHQ1229 L3 1843 </w:t>
      </w:r>
    </w:p>
    <w:p w14:paraId="25ABBAD2" w14:textId="77777777" w:rsidR="006B431C" w:rsidRDefault="006B431C" w:rsidP="006B431C">
      <w:pPr>
        <w:pStyle w:val="NoSpacing"/>
        <w:jc w:val="both"/>
        <w:rPr>
          <w:rFonts w:ascii="Garamond" w:hAnsi="Garamond"/>
          <w:sz w:val="24"/>
          <w:szCs w:val="24"/>
        </w:rPr>
      </w:pPr>
    </w:p>
    <w:p w14:paraId="2EA7C85F" w14:textId="356A8123" w:rsidR="009945D8" w:rsidRPr="009945D8" w:rsidRDefault="009945D8" w:rsidP="006B431C">
      <w:pPr>
        <w:pStyle w:val="NoSpacing"/>
        <w:jc w:val="both"/>
        <w:rPr>
          <w:rFonts w:ascii="Garamond" w:hAnsi="Garamond"/>
          <w:sz w:val="24"/>
          <w:szCs w:val="24"/>
        </w:rPr>
      </w:pPr>
      <w:r w:rsidRPr="009945D8">
        <w:rPr>
          <w:rFonts w:ascii="Garamond" w:hAnsi="Garamond"/>
          <w:sz w:val="24"/>
          <w:szCs w:val="24"/>
        </w:rPr>
        <w:t>1849</w:t>
      </w:r>
      <w:r w:rsidRPr="009945D8">
        <w:rPr>
          <w:rFonts w:ascii="Garamond" w:hAnsi="Garamond"/>
          <w:sz w:val="24"/>
          <w:szCs w:val="24"/>
        </w:rPr>
        <w:tab/>
        <w:t xml:space="preserve">Warren, Lansford (1819-ca. 1870). </w:t>
      </w:r>
      <w:r w:rsidRPr="009945D8">
        <w:rPr>
          <w:rFonts w:ascii="Garamond" w:hAnsi="Garamond"/>
          <w:i/>
          <w:sz w:val="24"/>
          <w:szCs w:val="24"/>
        </w:rPr>
        <w:t>A new history of Oregon and California…</w:t>
      </w:r>
      <w:r w:rsidRPr="009945D8">
        <w:rPr>
          <w:rFonts w:ascii="Garamond" w:hAnsi="Garamond"/>
          <w:sz w:val="24"/>
          <w:szCs w:val="24"/>
        </w:rPr>
        <w:t xml:space="preserve">Cincinnati: G. Conclin, stereotyped by E. Shepard, 1849 xF864 H35 1849 </w:t>
      </w:r>
    </w:p>
    <w:p w14:paraId="4C278E28" w14:textId="77777777" w:rsidR="009945D8" w:rsidRPr="009945D8" w:rsidRDefault="009945D8" w:rsidP="009945D8">
      <w:pPr>
        <w:autoSpaceDE w:val="0"/>
        <w:autoSpaceDN w:val="0"/>
        <w:adjustRightInd w:val="0"/>
        <w:jc w:val="both"/>
        <w:rPr>
          <w:rFonts w:ascii="Garamond" w:hAnsi="Garamond" w:cs="Garamond"/>
        </w:rPr>
      </w:pPr>
    </w:p>
    <w:p w14:paraId="248573C4" w14:textId="2BCFED97" w:rsidR="009945D8" w:rsidRPr="009945D8" w:rsidRDefault="009945D8" w:rsidP="009945D8">
      <w:pPr>
        <w:pStyle w:val="NoSpacing"/>
        <w:jc w:val="both"/>
        <w:rPr>
          <w:rFonts w:ascii="Garamond" w:hAnsi="Garamond"/>
          <w:sz w:val="24"/>
          <w:szCs w:val="24"/>
        </w:rPr>
      </w:pPr>
      <w:r w:rsidRPr="009945D8">
        <w:rPr>
          <w:rFonts w:ascii="Garamond" w:hAnsi="Garamond"/>
          <w:sz w:val="24"/>
          <w:szCs w:val="24"/>
        </w:rPr>
        <w:t>1853</w:t>
      </w:r>
      <w:r w:rsidRPr="009945D8">
        <w:rPr>
          <w:rFonts w:ascii="Garamond" w:hAnsi="Garamond"/>
          <w:sz w:val="24"/>
          <w:szCs w:val="24"/>
        </w:rPr>
        <w:tab/>
        <w:t xml:space="preserve">Leslie, Eliza (1787-1858). </w:t>
      </w:r>
      <w:r w:rsidRPr="009945D8">
        <w:rPr>
          <w:rFonts w:ascii="Garamond" w:hAnsi="Garamond"/>
          <w:i/>
          <w:sz w:val="24"/>
          <w:szCs w:val="24"/>
        </w:rPr>
        <w:t>The behavior book: a manual for ladies…</w:t>
      </w:r>
      <w:r w:rsidRPr="009945D8">
        <w:rPr>
          <w:rFonts w:ascii="Garamond" w:hAnsi="Garamond"/>
          <w:sz w:val="24"/>
          <w:szCs w:val="24"/>
        </w:rPr>
        <w:t xml:space="preserve">Philadelphia: Willis P. Hazard, 1853 First edition xBJ1856 L47 1853 </w:t>
      </w:r>
    </w:p>
    <w:p w14:paraId="2EB6FAE0" w14:textId="77777777" w:rsidR="009945D8" w:rsidRPr="009945D8" w:rsidRDefault="009945D8" w:rsidP="009945D8">
      <w:pPr>
        <w:pStyle w:val="NoSpacing"/>
        <w:jc w:val="both"/>
        <w:rPr>
          <w:rFonts w:ascii="Garamond" w:hAnsi="Garamond"/>
          <w:smallCaps/>
          <w:sz w:val="24"/>
          <w:szCs w:val="24"/>
        </w:rPr>
      </w:pPr>
    </w:p>
    <w:p w14:paraId="2565F83D" w14:textId="77777777" w:rsidR="00E76D85" w:rsidRPr="009945D8" w:rsidRDefault="00E76D85" w:rsidP="00E76D85">
      <w:pPr>
        <w:pStyle w:val="NoSpacing"/>
        <w:jc w:val="both"/>
        <w:rPr>
          <w:rFonts w:ascii="Garamond" w:hAnsi="Garamond"/>
          <w:sz w:val="24"/>
          <w:szCs w:val="24"/>
        </w:rPr>
      </w:pPr>
      <w:r w:rsidRPr="009945D8">
        <w:rPr>
          <w:rFonts w:ascii="Garamond" w:hAnsi="Garamond"/>
          <w:sz w:val="24"/>
          <w:szCs w:val="24"/>
        </w:rPr>
        <w:lastRenderedPageBreak/>
        <w:t>1854</w:t>
      </w:r>
      <w:r w:rsidRPr="009945D8">
        <w:rPr>
          <w:rFonts w:ascii="Garamond" w:hAnsi="Garamond"/>
          <w:sz w:val="24"/>
          <w:szCs w:val="24"/>
        </w:rPr>
        <w:tab/>
        <w:t xml:space="preserve">Grimm, Jacob (1785-1863) and Wilhelm Grimm (1786-1859). </w:t>
      </w:r>
      <w:r w:rsidRPr="009945D8">
        <w:rPr>
          <w:rFonts w:ascii="Garamond" w:hAnsi="Garamond"/>
          <w:i/>
          <w:sz w:val="24"/>
          <w:szCs w:val="24"/>
        </w:rPr>
        <w:t xml:space="preserve">Deutsches </w:t>
      </w:r>
      <w:r w:rsidRPr="009945D8">
        <w:rPr>
          <w:rFonts w:ascii="Garamond" w:hAnsi="Garamond" w:cs="Times New Roman"/>
          <w:i/>
          <w:iCs/>
          <w:sz w:val="24"/>
          <w:szCs w:val="24"/>
          <w:lang w:bidi="bn-IN"/>
        </w:rPr>
        <w:t>wörterbuch</w:t>
      </w:r>
      <w:r w:rsidRPr="009945D8">
        <w:rPr>
          <w:rFonts w:ascii="Garamond" w:hAnsi="Garamond" w:cs="Times New Roman"/>
          <w:iCs/>
          <w:sz w:val="24"/>
          <w:szCs w:val="24"/>
          <w:lang w:bidi="bn-IN"/>
        </w:rPr>
        <w:t xml:space="preserve">. </w:t>
      </w:r>
      <w:r w:rsidRPr="009945D8">
        <w:rPr>
          <w:rFonts w:ascii="Garamond" w:hAnsi="Garamond"/>
          <w:sz w:val="24"/>
          <w:szCs w:val="24"/>
        </w:rPr>
        <w:t xml:space="preserve">Leipzig: S. Hirzel, 1854-1954 First edition xPF3625 G7 </w:t>
      </w:r>
    </w:p>
    <w:p w14:paraId="53F10870" w14:textId="77777777" w:rsidR="00E76D85" w:rsidRPr="009945D8" w:rsidRDefault="00E76D85" w:rsidP="00E76D85">
      <w:pPr>
        <w:pStyle w:val="NoSpacing"/>
        <w:jc w:val="both"/>
        <w:rPr>
          <w:rFonts w:ascii="Garamond" w:hAnsi="Garamond"/>
          <w:sz w:val="24"/>
          <w:szCs w:val="24"/>
        </w:rPr>
      </w:pPr>
    </w:p>
    <w:p w14:paraId="60DD8714" w14:textId="77777777" w:rsidR="00E76D85" w:rsidRPr="009945D8" w:rsidRDefault="00E76D85" w:rsidP="00E76D85">
      <w:pPr>
        <w:pStyle w:val="NoSpacing"/>
        <w:jc w:val="both"/>
        <w:rPr>
          <w:rFonts w:ascii="Garamond" w:hAnsi="Garamond"/>
          <w:sz w:val="24"/>
          <w:szCs w:val="24"/>
        </w:rPr>
      </w:pPr>
      <w:r w:rsidRPr="00E76D85">
        <w:rPr>
          <w:rStyle w:val="Emphasis"/>
          <w:rFonts w:ascii="Garamond" w:hAnsi="Garamond"/>
          <w:i w:val="0"/>
          <w:sz w:val="24"/>
          <w:szCs w:val="24"/>
        </w:rPr>
        <w:t>Roget, Peter Mark.</w:t>
      </w:r>
      <w:r w:rsidRPr="009945D8">
        <w:rPr>
          <w:rStyle w:val="Emphasis"/>
          <w:rFonts w:ascii="Garamond" w:hAnsi="Garamond"/>
          <w:sz w:val="24"/>
          <w:szCs w:val="24"/>
        </w:rPr>
        <w:t xml:space="preserve"> Thesaurus of English Words, so Classified and Arranged as to Facilitate the Expression of Ideas and Assist in Literary Composition. </w:t>
      </w:r>
      <w:r w:rsidRPr="009945D8">
        <w:rPr>
          <w:rFonts w:ascii="Garamond" w:hAnsi="Garamond"/>
          <w:sz w:val="24"/>
          <w:szCs w:val="24"/>
        </w:rPr>
        <w:t xml:space="preserve">Boston: Gould and Lincoln, 1854 First American Edition xPE1591 R7 1854 </w:t>
      </w:r>
    </w:p>
    <w:p w14:paraId="3C626268" w14:textId="77777777" w:rsidR="00E76D85" w:rsidRDefault="00E76D85" w:rsidP="009945D8">
      <w:pPr>
        <w:pStyle w:val="NoSpacing"/>
        <w:jc w:val="both"/>
        <w:rPr>
          <w:rFonts w:ascii="Garamond" w:hAnsi="Garamond"/>
          <w:sz w:val="24"/>
          <w:szCs w:val="24"/>
        </w:rPr>
      </w:pPr>
    </w:p>
    <w:p w14:paraId="677E80A0" w14:textId="77777777" w:rsidR="00E76D85" w:rsidRPr="009945D8" w:rsidRDefault="00E76D85" w:rsidP="00E76D85">
      <w:pPr>
        <w:jc w:val="both"/>
        <w:rPr>
          <w:rFonts w:ascii="Garamond" w:hAnsi="Garamond"/>
        </w:rPr>
      </w:pPr>
      <w:r w:rsidRPr="009945D8">
        <w:rPr>
          <w:rFonts w:ascii="Garamond" w:hAnsi="Garamond"/>
        </w:rPr>
        <w:t>1857</w:t>
      </w:r>
      <w:r w:rsidRPr="009945D8">
        <w:rPr>
          <w:rFonts w:ascii="Garamond" w:hAnsi="Garamond"/>
        </w:rPr>
        <w:tab/>
        <w:t xml:space="preserve">Ellet, Elizabeth Fries (1818-1877). </w:t>
      </w:r>
      <w:r w:rsidRPr="009945D8">
        <w:rPr>
          <w:rFonts w:ascii="Garamond" w:hAnsi="Garamond"/>
          <w:i/>
        </w:rPr>
        <w:t>The practical housekeeper; a cyclopaedia of…</w:t>
      </w:r>
      <w:r w:rsidRPr="009945D8">
        <w:rPr>
          <w:rFonts w:ascii="Garamond" w:hAnsi="Garamond"/>
        </w:rPr>
        <w:t xml:space="preserve">New York: Stringer and Townsend, 1857 First edition xTX145 P72 1857 </w:t>
      </w:r>
    </w:p>
    <w:p w14:paraId="0F8B2105" w14:textId="77777777" w:rsidR="00E76D85" w:rsidRDefault="00E76D85" w:rsidP="009945D8">
      <w:pPr>
        <w:pStyle w:val="NoSpacing"/>
        <w:jc w:val="both"/>
        <w:rPr>
          <w:rFonts w:ascii="Garamond" w:hAnsi="Garamond"/>
          <w:sz w:val="24"/>
          <w:szCs w:val="24"/>
        </w:rPr>
      </w:pPr>
    </w:p>
    <w:p w14:paraId="24C62A0F" w14:textId="7B1962B9" w:rsidR="009945D8" w:rsidRPr="009945D8" w:rsidRDefault="009945D8" w:rsidP="009945D8">
      <w:pPr>
        <w:pStyle w:val="NoSpacing"/>
        <w:jc w:val="both"/>
        <w:rPr>
          <w:rFonts w:ascii="Garamond" w:hAnsi="Garamond"/>
          <w:sz w:val="24"/>
          <w:szCs w:val="24"/>
        </w:rPr>
      </w:pPr>
      <w:r w:rsidRPr="009945D8">
        <w:rPr>
          <w:rFonts w:ascii="Garamond" w:hAnsi="Garamond"/>
          <w:sz w:val="24"/>
          <w:szCs w:val="24"/>
        </w:rPr>
        <w:t xml:space="preserve">Hansen, Peter Andreas (1793-1874). </w:t>
      </w:r>
      <w:r w:rsidRPr="009945D8">
        <w:rPr>
          <w:rFonts w:ascii="Garamond" w:hAnsi="Garamond"/>
          <w:i/>
          <w:sz w:val="24"/>
          <w:szCs w:val="24"/>
        </w:rPr>
        <w:t>Tables de la lune construites d’apres la principe Newtonien de la gravitation universelle</w:t>
      </w:r>
      <w:r w:rsidRPr="009945D8">
        <w:rPr>
          <w:rFonts w:ascii="Garamond" w:hAnsi="Garamond"/>
          <w:sz w:val="24"/>
          <w:szCs w:val="24"/>
        </w:rPr>
        <w:t xml:space="preserve">. Londres: 1857 </w:t>
      </w:r>
      <w:r w:rsidRPr="009945D8">
        <w:rPr>
          <w:rFonts w:ascii="Garamond" w:hAnsi="Garamond"/>
          <w:sz w:val="24"/>
          <w:szCs w:val="24"/>
        </w:rPr>
        <w:fldChar w:fldCharType="begin"/>
      </w:r>
      <w:r w:rsidRPr="009945D8">
        <w:rPr>
          <w:rFonts w:ascii="Garamond" w:hAnsi="Garamond"/>
          <w:vanish/>
          <w:sz w:val="24"/>
          <w:szCs w:val="24"/>
        </w:rPr>
        <w:instrText xml:space="preserve"> TC \l2 "</w:instrText>
      </w:r>
      <w:r w:rsidRPr="009945D8">
        <w:rPr>
          <w:rFonts w:ascii="Garamond" w:hAnsi="Garamond"/>
          <w:sz w:val="24"/>
          <w:szCs w:val="24"/>
        </w:rPr>
        <w:fldChar w:fldCharType="end"/>
      </w:r>
      <w:r w:rsidRPr="009945D8">
        <w:rPr>
          <w:rFonts w:ascii="Garamond" w:hAnsi="Garamond"/>
          <w:sz w:val="24"/>
          <w:szCs w:val="24"/>
        </w:rPr>
        <w:t xml:space="preserve">First edition xQB399 H2 oversize </w:t>
      </w:r>
    </w:p>
    <w:p w14:paraId="76FAC53E" w14:textId="77777777" w:rsidR="009945D8" w:rsidRPr="009945D8" w:rsidRDefault="009945D8" w:rsidP="009945D8">
      <w:pPr>
        <w:pStyle w:val="NoSpacing"/>
        <w:jc w:val="both"/>
        <w:rPr>
          <w:rFonts w:ascii="Garamond" w:hAnsi="Garamond"/>
          <w:sz w:val="24"/>
          <w:szCs w:val="24"/>
        </w:rPr>
      </w:pPr>
    </w:p>
    <w:p w14:paraId="46DEAAFF" w14:textId="201DF4E7" w:rsidR="009945D8" w:rsidRPr="009945D8" w:rsidRDefault="009945D8" w:rsidP="009945D8">
      <w:pPr>
        <w:jc w:val="both"/>
        <w:rPr>
          <w:rFonts w:ascii="Garamond" w:hAnsi="Garamond"/>
        </w:rPr>
      </w:pPr>
      <w:r w:rsidRPr="009945D8">
        <w:rPr>
          <w:rFonts w:ascii="Garamond" w:hAnsi="Garamond"/>
        </w:rPr>
        <w:t>1887</w:t>
      </w:r>
      <w:r w:rsidRPr="009945D8">
        <w:rPr>
          <w:rFonts w:ascii="Garamond" w:hAnsi="Garamond"/>
        </w:rPr>
        <w:tab/>
      </w:r>
      <w:r w:rsidRPr="009945D8">
        <w:rPr>
          <w:rFonts w:ascii="Garamond" w:hAnsi="Garamond"/>
          <w:i/>
        </w:rPr>
        <w:t>New indexed atlas of the world containing large…</w:t>
      </w:r>
      <w:r w:rsidRPr="009945D8">
        <w:rPr>
          <w:rFonts w:ascii="Garamond" w:hAnsi="Garamond"/>
        </w:rPr>
        <w:t xml:space="preserve">Rand, McNally &amp; Co. Chicago: Rand, McNally &amp; Co.; Continental Publishing Co., 1887 Second edition xG1019 R35 1887 oversize </w:t>
      </w:r>
    </w:p>
    <w:p w14:paraId="6752C3DD" w14:textId="77777777" w:rsidR="009945D8" w:rsidRPr="009945D8" w:rsidRDefault="009945D8" w:rsidP="009945D8">
      <w:pPr>
        <w:jc w:val="both"/>
        <w:rPr>
          <w:rFonts w:ascii="Garamond" w:hAnsi="Garamond"/>
        </w:rPr>
      </w:pPr>
    </w:p>
    <w:p w14:paraId="0A000E26" w14:textId="17ED42EE" w:rsidR="009945D8" w:rsidRPr="009945D8" w:rsidRDefault="009945D8" w:rsidP="00E76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smallCaps/>
          <w:lang w:val="fr-FR"/>
        </w:rPr>
      </w:pPr>
      <w:r w:rsidRPr="009945D8">
        <w:rPr>
          <w:rFonts w:ascii="Garamond" w:hAnsi="Garamond"/>
        </w:rPr>
        <w:t>1888</w:t>
      </w:r>
      <w:r w:rsidRPr="009945D8">
        <w:rPr>
          <w:rFonts w:ascii="Garamond" w:hAnsi="Garamond"/>
        </w:rPr>
        <w:tab/>
        <w:t xml:space="preserve">Walton, Izaak (1593-1683). </w:t>
      </w:r>
      <w:r w:rsidRPr="009945D8">
        <w:rPr>
          <w:rFonts w:ascii="Garamond" w:hAnsi="Garamond"/>
          <w:i/>
        </w:rPr>
        <w:t>The compleat angler; or, the contemplative man’s…</w:t>
      </w:r>
      <w:r w:rsidRPr="009945D8">
        <w:rPr>
          <w:rFonts w:ascii="Garamond" w:hAnsi="Garamond"/>
        </w:rPr>
        <w:t>London: Sampson Low, Marston, Searle and Rivington, 1888 100</w:t>
      </w:r>
      <w:r w:rsidRPr="009945D8">
        <w:rPr>
          <w:rFonts w:ascii="Garamond" w:hAnsi="Garamond"/>
          <w:vertAlign w:val="superscript"/>
        </w:rPr>
        <w:t>th</w:t>
      </w:r>
      <w:r w:rsidRPr="009945D8">
        <w:rPr>
          <w:rFonts w:ascii="Garamond" w:hAnsi="Garamond"/>
        </w:rPr>
        <w:t xml:space="preserve"> edition xSH433 A1888 oversize </w:t>
      </w:r>
    </w:p>
    <w:p w14:paraId="3F2B8E63" w14:textId="77777777" w:rsidR="009945D8" w:rsidRPr="009945D8" w:rsidRDefault="009945D8" w:rsidP="009945D8">
      <w:pPr>
        <w:rPr>
          <w:rFonts w:ascii="Garamond" w:hAnsi="Garamond"/>
          <w:lang w:val="fr-FR"/>
        </w:rPr>
      </w:pPr>
      <w:r w:rsidRPr="009945D8">
        <w:rPr>
          <w:rFonts w:ascii="Garamond" w:hAnsi="Garamond"/>
          <w:lang w:val="fr-FR"/>
        </w:rPr>
        <w:t xml:space="preserve">Case 17 upper </w:t>
      </w:r>
    </w:p>
    <w:p w14:paraId="042D5159" w14:textId="77777777" w:rsidR="00E76D85" w:rsidRDefault="00E76D85" w:rsidP="009945D8">
      <w:pPr>
        <w:jc w:val="both"/>
        <w:rPr>
          <w:rFonts w:ascii="Garamond" w:hAnsi="Garamond"/>
        </w:rPr>
      </w:pPr>
    </w:p>
    <w:p w14:paraId="04D54E40" w14:textId="77777777" w:rsidR="00E76D85" w:rsidRPr="009945D8" w:rsidRDefault="00E76D85" w:rsidP="00E76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9945D8">
        <w:rPr>
          <w:rFonts w:ascii="Garamond" w:hAnsi="Garamond"/>
        </w:rPr>
        <w:t>1901</w:t>
      </w:r>
      <w:r w:rsidRPr="009945D8">
        <w:rPr>
          <w:rFonts w:ascii="Garamond" w:hAnsi="Garamond"/>
        </w:rPr>
        <w:tab/>
      </w:r>
      <w:r w:rsidRPr="009945D8">
        <w:rPr>
          <w:rFonts w:ascii="Garamond" w:hAnsi="Garamond"/>
          <w:i/>
        </w:rPr>
        <w:t>The New Century Perfect Speaker: A Complete Encyclopedia of Elocution, Oratory and Etiquette</w:t>
      </w:r>
      <w:r w:rsidRPr="009945D8">
        <w:rPr>
          <w:rFonts w:ascii="Garamond" w:hAnsi="Garamond"/>
        </w:rPr>
        <w:t xml:space="preserve">. Chicago: Columbia House, 1901? xPN4121 N48 1901b </w:t>
      </w:r>
    </w:p>
    <w:p w14:paraId="38B14C9F" w14:textId="77777777" w:rsidR="00E76D85" w:rsidRDefault="00E76D85" w:rsidP="009945D8">
      <w:pPr>
        <w:jc w:val="both"/>
        <w:rPr>
          <w:rFonts w:ascii="Garamond" w:hAnsi="Garamond"/>
        </w:rPr>
      </w:pPr>
    </w:p>
    <w:p w14:paraId="35F19E46" w14:textId="77777777" w:rsidR="00E76D85" w:rsidRPr="009945D8" w:rsidRDefault="00E76D85" w:rsidP="00E76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9945D8">
        <w:rPr>
          <w:rFonts w:ascii="Garamond" w:hAnsi="Garamond"/>
        </w:rPr>
        <w:t>1902</w:t>
      </w:r>
      <w:r w:rsidRPr="009945D8">
        <w:rPr>
          <w:rFonts w:ascii="Garamond" w:hAnsi="Garamond"/>
        </w:rPr>
        <w:tab/>
      </w:r>
      <w:r w:rsidRPr="009945D8">
        <w:rPr>
          <w:rFonts w:ascii="Garamond" w:hAnsi="Garamond"/>
          <w:i/>
        </w:rPr>
        <w:t>The Home Cyclopedia of Necessary Knowledge: Embracing Five Books in One Volume, Carefully Prepared by the Eminent Specialists…</w:t>
      </w:r>
      <w:r w:rsidRPr="009945D8">
        <w:rPr>
          <w:rFonts w:ascii="Garamond" w:hAnsi="Garamond"/>
        </w:rPr>
        <w:t xml:space="preserve">Minneapolis: American Publishing House, 1902 xAG105 H66 1902 </w:t>
      </w:r>
    </w:p>
    <w:p w14:paraId="1D52E537" w14:textId="77777777" w:rsidR="00E76D85" w:rsidRDefault="00E76D85" w:rsidP="00E76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1030284E" w14:textId="77777777" w:rsidR="00E76D85" w:rsidRPr="009945D8" w:rsidRDefault="00E76D85" w:rsidP="00E76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9945D8">
        <w:rPr>
          <w:rFonts w:ascii="Garamond" w:hAnsi="Garamond"/>
        </w:rPr>
        <w:t>1905</w:t>
      </w:r>
      <w:r w:rsidRPr="009945D8">
        <w:rPr>
          <w:rFonts w:ascii="Garamond" w:hAnsi="Garamond"/>
        </w:rPr>
        <w:tab/>
      </w:r>
      <w:r w:rsidRPr="009945D8">
        <w:rPr>
          <w:rFonts w:ascii="Garamond" w:hAnsi="Garamond"/>
          <w:i/>
        </w:rPr>
        <w:t>The Ideal Home Educator: A Superb Library of Useful Knowledge</w:t>
      </w:r>
      <w:r w:rsidRPr="009945D8">
        <w:rPr>
          <w:rFonts w:ascii="Garamond" w:hAnsi="Garamond"/>
        </w:rPr>
        <w:t xml:space="preserve">. Chicago: Columbia Publishing House, c. 1905 xAG105 I24 1905 </w:t>
      </w:r>
    </w:p>
    <w:p w14:paraId="497EC943" w14:textId="77777777" w:rsidR="00E76D85" w:rsidRDefault="00E76D85" w:rsidP="009945D8">
      <w:pPr>
        <w:jc w:val="both"/>
        <w:rPr>
          <w:rFonts w:ascii="Garamond" w:hAnsi="Garamond"/>
        </w:rPr>
      </w:pPr>
    </w:p>
    <w:p w14:paraId="050249DB" w14:textId="59966F3D" w:rsidR="009945D8" w:rsidRPr="009945D8" w:rsidRDefault="009945D8" w:rsidP="009945D8">
      <w:pPr>
        <w:jc w:val="both"/>
        <w:rPr>
          <w:rFonts w:ascii="Garamond" w:hAnsi="Garamond"/>
        </w:rPr>
      </w:pPr>
      <w:r w:rsidRPr="009945D8">
        <w:rPr>
          <w:rFonts w:ascii="Garamond" w:hAnsi="Garamond"/>
        </w:rPr>
        <w:t>1916</w:t>
      </w:r>
      <w:r w:rsidRPr="009945D8">
        <w:rPr>
          <w:rFonts w:ascii="Garamond" w:hAnsi="Garamond"/>
        </w:rPr>
        <w:tab/>
        <w:t xml:space="preserve">Lanson, Georges. </w:t>
      </w:r>
      <w:r w:rsidRPr="009945D8">
        <w:rPr>
          <w:rFonts w:ascii="Garamond" w:hAnsi="Garamond"/>
          <w:i/>
        </w:rPr>
        <w:t>Guide des Francais en Californie, 1916-1917</w:t>
      </w:r>
      <w:r w:rsidRPr="009945D8">
        <w:rPr>
          <w:rFonts w:ascii="Garamond" w:hAnsi="Garamond"/>
        </w:rPr>
        <w:t xml:space="preserve">. San Francisco: G. Lanson, 1916 xF865 G85 1916 </w:t>
      </w:r>
    </w:p>
    <w:p w14:paraId="43D7FA86" w14:textId="77777777" w:rsidR="009945D8" w:rsidRPr="009945D8" w:rsidRDefault="009945D8" w:rsidP="009945D8">
      <w:pPr>
        <w:rPr>
          <w:rFonts w:ascii="Garamond" w:hAnsi="Garamond"/>
          <w:lang w:val="fr-FR"/>
        </w:rPr>
      </w:pPr>
    </w:p>
    <w:p w14:paraId="4FB2C7B6" w14:textId="7B3661EE" w:rsidR="009945D8" w:rsidRPr="009945D8" w:rsidRDefault="009945D8" w:rsidP="00994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r w:rsidRPr="009945D8">
        <w:rPr>
          <w:rFonts w:ascii="Garamond" w:hAnsi="Garamond"/>
        </w:rPr>
        <w:t>1917</w:t>
      </w:r>
      <w:r w:rsidRPr="009945D8">
        <w:rPr>
          <w:rFonts w:ascii="Garamond" w:hAnsi="Garamond"/>
        </w:rPr>
        <w:tab/>
        <w:t xml:space="preserve">Pindar, George N. </w:t>
      </w:r>
      <w:r w:rsidRPr="009945D8">
        <w:rPr>
          <w:rFonts w:ascii="Garamond" w:hAnsi="Garamond"/>
          <w:i/>
        </w:rPr>
        <w:t>Guide to the natural treasures of New York City…</w:t>
      </w:r>
      <w:r w:rsidRPr="009945D8">
        <w:rPr>
          <w:rFonts w:ascii="Garamond" w:hAnsi="Garamond"/>
        </w:rPr>
        <w:t xml:space="preserve">New York: Pub. For the American Museum of Natural History by C. Scribner’s Sons, 1917 First edition xQH71 N49 P55 1917 </w:t>
      </w:r>
    </w:p>
    <w:p w14:paraId="18A47393" w14:textId="77777777" w:rsidR="009945D8" w:rsidRPr="009945D8" w:rsidRDefault="009945D8" w:rsidP="00994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5087ABCD" w14:textId="77777777" w:rsidR="00E76D85" w:rsidRPr="000D5A20" w:rsidRDefault="00E76D85" w:rsidP="00E76D85">
      <w:pPr>
        <w:jc w:val="center"/>
        <w:rPr>
          <w:rFonts w:ascii="Times New Roman" w:eastAsia="Calibri" w:hAnsi="Times New Roman" w:cs="Times New Roman"/>
          <w:sz w:val="16"/>
          <w:szCs w:val="16"/>
        </w:rPr>
      </w:pPr>
      <w:r w:rsidRPr="000D5A20">
        <w:rPr>
          <w:rFonts w:ascii="Times New Roman" w:eastAsia="Calibri" w:hAnsi="Times New Roman" w:cs="Times New Roman"/>
          <w:sz w:val="16"/>
          <w:szCs w:val="16"/>
        </w:rPr>
        <w:t>____________________________________________________________________________</w:t>
      </w:r>
    </w:p>
    <w:p w14:paraId="7FD6C9BC" w14:textId="77777777" w:rsidR="00E76D85" w:rsidRPr="000D5A20" w:rsidRDefault="00E76D85" w:rsidP="00E76D85">
      <w:pPr>
        <w:jc w:val="center"/>
        <w:rPr>
          <w:rFonts w:ascii="Times New Roman" w:eastAsia="Calibri" w:hAnsi="Times New Roman" w:cs="Times New Roman"/>
          <w:sz w:val="16"/>
          <w:szCs w:val="16"/>
        </w:rPr>
      </w:pPr>
    </w:p>
    <w:p w14:paraId="6E063192" w14:textId="77777777" w:rsidR="00E76D85" w:rsidRPr="000D5A20" w:rsidRDefault="00E76D85" w:rsidP="00E76D85">
      <w:pPr>
        <w:jc w:val="center"/>
        <w:rPr>
          <w:rFonts w:ascii="Times New Roman" w:eastAsia="Calibri" w:hAnsi="Times New Roman" w:cs="Times New Roman"/>
          <w:sz w:val="16"/>
          <w:szCs w:val="16"/>
        </w:rPr>
      </w:pPr>
    </w:p>
    <w:p w14:paraId="7EA8AD0A" w14:textId="77777777" w:rsidR="00E76D85" w:rsidRPr="000D5A20" w:rsidRDefault="00E76D85" w:rsidP="00E76D85">
      <w:pPr>
        <w:jc w:val="center"/>
        <w:rPr>
          <w:rFonts w:ascii="Garamond" w:eastAsia="Calibri" w:hAnsi="Garamond" w:cs="Times New Roman"/>
          <w:sz w:val="22"/>
          <w:szCs w:val="22"/>
        </w:rPr>
      </w:pPr>
      <w:r w:rsidRPr="000D5A20">
        <w:rPr>
          <w:rFonts w:ascii="Garamond" w:eastAsia="Calibri" w:hAnsi="Garamond" w:cs="Times New Roman"/>
          <w:sz w:val="22"/>
          <w:szCs w:val="22"/>
        </w:rPr>
        <w:t xml:space="preserve">For more about Rare Books, its collections and services, please </w:t>
      </w:r>
    </w:p>
    <w:p w14:paraId="28035457" w14:textId="77777777" w:rsidR="00E76D85" w:rsidRPr="000D5A20" w:rsidRDefault="00E76D85" w:rsidP="00E76D85">
      <w:pPr>
        <w:jc w:val="center"/>
        <w:rPr>
          <w:rFonts w:ascii="Garamond" w:eastAsia="Calibri" w:hAnsi="Garamond" w:cs="Times New Roman"/>
          <w:sz w:val="22"/>
          <w:szCs w:val="22"/>
        </w:rPr>
      </w:pPr>
    </w:p>
    <w:p w14:paraId="22C76340" w14:textId="77777777" w:rsidR="00E76D85" w:rsidRPr="000D5A20" w:rsidRDefault="00E76D85" w:rsidP="00E76D85">
      <w:pPr>
        <w:jc w:val="center"/>
        <w:rPr>
          <w:rFonts w:ascii="Garamond" w:eastAsia="Calibri" w:hAnsi="Garamond" w:cs="Times New Roman"/>
          <w:sz w:val="22"/>
          <w:szCs w:val="22"/>
        </w:rPr>
      </w:pPr>
      <w:r w:rsidRPr="000D5A20">
        <w:rPr>
          <w:rFonts w:ascii="Garamond" w:eastAsia="Calibri" w:hAnsi="Garamond" w:cs="Times New Roman"/>
          <w:sz w:val="22"/>
          <w:szCs w:val="22"/>
        </w:rPr>
        <w:t xml:space="preserve">Subscribe to our blog, </w:t>
      </w:r>
      <w:r w:rsidRPr="000D5A20">
        <w:rPr>
          <w:rFonts w:ascii="Garamond" w:eastAsia="Calibri" w:hAnsi="Garamond" w:cs="Times New Roman"/>
          <w:i/>
          <w:sz w:val="22"/>
          <w:szCs w:val="22"/>
        </w:rPr>
        <w:t>Open Book</w:t>
      </w:r>
      <w:r w:rsidRPr="000D5A20">
        <w:rPr>
          <w:rFonts w:ascii="Garamond" w:eastAsia="Calibri" w:hAnsi="Garamond" w:cs="Times New Roman"/>
          <w:sz w:val="22"/>
          <w:szCs w:val="22"/>
        </w:rPr>
        <w:t xml:space="preserve">: </w:t>
      </w:r>
    </w:p>
    <w:p w14:paraId="56375954" w14:textId="77777777" w:rsidR="00E76D85" w:rsidRPr="000D5A20" w:rsidRDefault="00E76D85" w:rsidP="00E76D85">
      <w:pPr>
        <w:jc w:val="center"/>
        <w:rPr>
          <w:rFonts w:ascii="Garamond" w:eastAsia="Calibri" w:hAnsi="Garamond" w:cs="Times New Roman"/>
          <w:sz w:val="22"/>
          <w:szCs w:val="22"/>
        </w:rPr>
      </w:pPr>
      <w:hyperlink r:id="rId4" w:history="1">
        <w:r w:rsidRPr="000D5A20">
          <w:rPr>
            <w:rFonts w:ascii="Garamond" w:eastAsia="Calibri" w:hAnsi="Garamond" w:cs="Times New Roman"/>
            <w:color w:val="0563C1" w:themeColor="hyperlink"/>
            <w:sz w:val="22"/>
            <w:szCs w:val="22"/>
            <w:u w:val="single"/>
          </w:rPr>
          <w:t>https://newsletter.lib.utah.edu/open-book/</w:t>
        </w:r>
      </w:hyperlink>
    </w:p>
    <w:p w14:paraId="246AC582" w14:textId="77777777" w:rsidR="00E76D85" w:rsidRPr="000D5A20" w:rsidRDefault="00E76D85" w:rsidP="00E76D85">
      <w:pPr>
        <w:jc w:val="center"/>
        <w:rPr>
          <w:rFonts w:ascii="Garamond" w:eastAsia="Calibri" w:hAnsi="Garamond" w:cs="Times New Roman"/>
          <w:sz w:val="22"/>
          <w:szCs w:val="22"/>
        </w:rPr>
      </w:pPr>
    </w:p>
    <w:p w14:paraId="2F27C579" w14:textId="77777777" w:rsidR="00E76D85" w:rsidRDefault="00E76D85" w:rsidP="00E76D85">
      <w:pPr>
        <w:jc w:val="center"/>
        <w:rPr>
          <w:rFonts w:ascii="Garamond" w:eastAsia="Calibri" w:hAnsi="Garamond" w:cs="Times New Roman"/>
          <w:sz w:val="22"/>
          <w:szCs w:val="22"/>
        </w:rPr>
      </w:pPr>
      <w:r>
        <w:rPr>
          <w:rFonts w:ascii="Garamond" w:eastAsia="Calibri" w:hAnsi="Garamond" w:cs="Times New Roman"/>
          <w:sz w:val="22"/>
          <w:szCs w:val="22"/>
        </w:rPr>
        <w:t xml:space="preserve">View our digital exhibitions: </w:t>
      </w:r>
    </w:p>
    <w:p w14:paraId="23CF841B" w14:textId="77777777" w:rsidR="00E76D85" w:rsidRDefault="00E76D85" w:rsidP="00E76D85">
      <w:pPr>
        <w:jc w:val="center"/>
        <w:rPr>
          <w:rFonts w:ascii="Garamond" w:eastAsia="Calibri" w:hAnsi="Garamond" w:cs="Times New Roman"/>
          <w:sz w:val="22"/>
          <w:szCs w:val="22"/>
        </w:rPr>
      </w:pPr>
      <w:hyperlink r:id="rId5" w:history="1">
        <w:r w:rsidRPr="006761BD">
          <w:rPr>
            <w:rStyle w:val="Hyperlink"/>
            <w:rFonts w:ascii="Garamond" w:eastAsia="Calibri" w:hAnsi="Garamond" w:cs="Times New Roman"/>
            <w:sz w:val="22"/>
            <w:szCs w:val="22"/>
          </w:rPr>
          <w:t>https://lib.utah.edu/collections/rarebooks/exhibits/past/index.php</w:t>
        </w:r>
      </w:hyperlink>
    </w:p>
    <w:p w14:paraId="6B0BCEC8" w14:textId="77777777" w:rsidR="00E76D85" w:rsidRDefault="00E76D85" w:rsidP="00E76D85">
      <w:pPr>
        <w:jc w:val="center"/>
        <w:rPr>
          <w:rFonts w:ascii="Garamond" w:eastAsia="Calibri" w:hAnsi="Garamond" w:cs="Times New Roman"/>
          <w:sz w:val="22"/>
          <w:szCs w:val="22"/>
        </w:rPr>
      </w:pPr>
    </w:p>
    <w:p w14:paraId="3F08B9BB" w14:textId="77777777" w:rsidR="00E76D85" w:rsidRPr="000D5A20" w:rsidRDefault="00E76D85" w:rsidP="00E76D85">
      <w:pPr>
        <w:jc w:val="center"/>
        <w:rPr>
          <w:rFonts w:ascii="Garamond" w:eastAsia="Calibri" w:hAnsi="Garamond" w:cs="Times New Roman"/>
          <w:sz w:val="22"/>
          <w:szCs w:val="22"/>
        </w:rPr>
      </w:pPr>
      <w:r>
        <w:rPr>
          <w:rFonts w:ascii="Garamond" w:eastAsia="Calibri" w:hAnsi="Garamond" w:cs="Times New Roman"/>
          <w:sz w:val="22"/>
          <w:szCs w:val="22"/>
        </w:rPr>
        <w:t>V</w:t>
      </w:r>
      <w:r w:rsidRPr="000D5A20">
        <w:rPr>
          <w:rFonts w:ascii="Garamond" w:eastAsia="Calibri" w:hAnsi="Garamond" w:cs="Times New Roman"/>
          <w:sz w:val="22"/>
          <w:szCs w:val="22"/>
        </w:rPr>
        <w:t xml:space="preserve">isit our webpage: </w:t>
      </w:r>
    </w:p>
    <w:p w14:paraId="4CCA0423" w14:textId="77777777" w:rsidR="00E76D85" w:rsidRPr="000D5A20" w:rsidRDefault="00E76D85" w:rsidP="00E76D85">
      <w:pPr>
        <w:jc w:val="center"/>
        <w:rPr>
          <w:rFonts w:ascii="Garamond" w:eastAsia="Calibri" w:hAnsi="Garamond" w:cs="Times New Roman"/>
          <w:sz w:val="22"/>
          <w:szCs w:val="22"/>
        </w:rPr>
      </w:pPr>
      <w:hyperlink r:id="rId6" w:history="1">
        <w:r w:rsidRPr="000D5A20">
          <w:rPr>
            <w:rFonts w:ascii="Garamond" w:eastAsia="Calibri" w:hAnsi="Garamond" w:cs="Times New Roman"/>
            <w:color w:val="0563C1" w:themeColor="hyperlink"/>
            <w:sz w:val="22"/>
            <w:szCs w:val="22"/>
            <w:u w:val="single"/>
          </w:rPr>
          <w:t>https://lib.utah.edu/collections/rarebooks/</w:t>
        </w:r>
      </w:hyperlink>
    </w:p>
    <w:p w14:paraId="7D0D9E4F" w14:textId="77777777" w:rsidR="00E76D85" w:rsidRPr="000D5A20" w:rsidRDefault="00E76D85" w:rsidP="00E76D85">
      <w:pPr>
        <w:jc w:val="center"/>
        <w:rPr>
          <w:rFonts w:ascii="Garamond" w:eastAsia="Calibri" w:hAnsi="Garamond" w:cs="Times New Roman"/>
          <w:sz w:val="22"/>
          <w:szCs w:val="22"/>
        </w:rPr>
      </w:pPr>
    </w:p>
    <w:p w14:paraId="0E7F369C" w14:textId="77777777" w:rsidR="00E76D85" w:rsidRPr="000D5A20" w:rsidRDefault="00E76D85" w:rsidP="00E76D85">
      <w:pPr>
        <w:jc w:val="center"/>
        <w:rPr>
          <w:rFonts w:ascii="Garamond" w:eastAsia="Calibri" w:hAnsi="Garamond" w:cs="Times New Roman"/>
          <w:sz w:val="22"/>
          <w:szCs w:val="22"/>
        </w:rPr>
      </w:pPr>
      <w:r>
        <w:rPr>
          <w:rFonts w:ascii="Garamond" w:eastAsia="Calibri" w:hAnsi="Garamond" w:cs="Times New Roman"/>
          <w:sz w:val="22"/>
          <w:szCs w:val="22"/>
        </w:rPr>
        <w:lastRenderedPageBreak/>
        <w:t>V</w:t>
      </w:r>
      <w:r w:rsidRPr="000D5A20">
        <w:rPr>
          <w:rFonts w:ascii="Garamond" w:eastAsia="Calibri" w:hAnsi="Garamond" w:cs="Times New Roman"/>
          <w:sz w:val="22"/>
          <w:szCs w:val="22"/>
        </w:rPr>
        <w:t>isit us in the Special Collections Reference and Reading Rooms, level 4</w:t>
      </w:r>
    </w:p>
    <w:p w14:paraId="415EC687" w14:textId="77777777" w:rsidR="00E76D85" w:rsidRPr="000D5A20" w:rsidRDefault="00E76D85" w:rsidP="00E76D85">
      <w:pPr>
        <w:jc w:val="center"/>
        <w:rPr>
          <w:rFonts w:ascii="Garamond" w:eastAsia="Calibri" w:hAnsi="Garamond" w:cs="Times New Roman"/>
          <w:sz w:val="22"/>
          <w:szCs w:val="22"/>
        </w:rPr>
      </w:pPr>
    </w:p>
    <w:p w14:paraId="6BF30A4C" w14:textId="77777777" w:rsidR="00E76D85" w:rsidRPr="000D5A20" w:rsidRDefault="00E76D85" w:rsidP="00E76D85">
      <w:pPr>
        <w:jc w:val="center"/>
        <w:rPr>
          <w:rFonts w:ascii="Garamond" w:eastAsia="Calibri" w:hAnsi="Garamond" w:cs="Times New Roman"/>
          <w:sz w:val="28"/>
          <w:szCs w:val="28"/>
        </w:rPr>
      </w:pPr>
      <w:r w:rsidRPr="000D5A20">
        <w:rPr>
          <w:rFonts w:ascii="Garamond" w:eastAsia="Calibri" w:hAnsi="Garamond" w:cs="Times New Roman"/>
          <w:sz w:val="28"/>
          <w:szCs w:val="28"/>
        </w:rPr>
        <w:t>Hold History in Your Hands</w:t>
      </w:r>
    </w:p>
    <w:p w14:paraId="65DEFCF8" w14:textId="77777777" w:rsidR="00E76D85" w:rsidRPr="000D5A20" w:rsidRDefault="00E76D85" w:rsidP="00E76D85">
      <w:pPr>
        <w:jc w:val="both"/>
        <w:rPr>
          <w:rFonts w:ascii="Garamond" w:eastAsia="Times New Roman" w:hAnsi="Garamond" w:cs="Times New Roman"/>
          <w:snapToGrid w:val="0"/>
        </w:rPr>
      </w:pPr>
    </w:p>
    <w:p w14:paraId="6429C1B4" w14:textId="77777777" w:rsidR="009945D8" w:rsidRPr="009945D8" w:rsidRDefault="009945D8" w:rsidP="00994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rPr>
      </w:pPr>
    </w:p>
    <w:p w14:paraId="01D2B4C8" w14:textId="77777777" w:rsidR="00D1010D" w:rsidRPr="009945D8" w:rsidRDefault="00D1010D">
      <w:pPr>
        <w:rPr>
          <w:rFonts w:ascii="Garamond" w:hAnsi="Garamond"/>
        </w:rPr>
      </w:pPr>
    </w:p>
    <w:sectPr w:rsidR="00D1010D" w:rsidRPr="00994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387B4E"/>
    <w:rsid w:val="006B431C"/>
    <w:rsid w:val="0083366E"/>
    <w:rsid w:val="009945D8"/>
    <w:rsid w:val="009E3E32"/>
    <w:rsid w:val="00D1010D"/>
    <w:rsid w:val="00E76D85"/>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945D8"/>
    <w:pPr>
      <w:keepNext/>
      <w:outlineLvl w:val="1"/>
    </w:pPr>
    <w:rPr>
      <w:rFonts w:ascii="Garamond" w:eastAsia="Times New Roman" w:hAnsi="Garamond"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5D8"/>
    <w:rPr>
      <w:rFonts w:ascii="Garamond" w:eastAsia="Times New Roman" w:hAnsi="Garamond" w:cs="Times New Roman"/>
      <w:sz w:val="32"/>
      <w:szCs w:val="20"/>
    </w:rPr>
  </w:style>
  <w:style w:type="paragraph" w:styleId="NoSpacing">
    <w:name w:val="No Spacing"/>
    <w:uiPriority w:val="1"/>
    <w:qFormat/>
    <w:rsid w:val="009945D8"/>
    <w:rPr>
      <w:sz w:val="22"/>
      <w:szCs w:val="22"/>
    </w:rPr>
  </w:style>
  <w:style w:type="paragraph" w:customStyle="1" w:styleId="WP9BodyText">
    <w:name w:val="WP9_Body Text"/>
    <w:basedOn w:val="Normal"/>
    <w:rsid w:val="009945D8"/>
    <w:pPr>
      <w:widowControl w:val="0"/>
    </w:pPr>
    <w:rPr>
      <w:rFonts w:ascii="Garamond" w:eastAsia="Times New Roman" w:hAnsi="Garamond" w:cs="Times New Roman"/>
      <w:smallCaps/>
      <w:sz w:val="36"/>
      <w:szCs w:val="20"/>
    </w:rPr>
  </w:style>
  <w:style w:type="paragraph" w:styleId="BodyText2">
    <w:name w:val="Body Text 2"/>
    <w:basedOn w:val="Normal"/>
    <w:link w:val="BodyText2Char"/>
    <w:rsid w:val="009945D8"/>
    <w:rPr>
      <w:rFonts w:ascii="Garamond" w:eastAsia="Times New Roman" w:hAnsi="Garamond" w:cs="Times New Roman"/>
      <w:snapToGrid w:val="0"/>
      <w:sz w:val="28"/>
      <w:szCs w:val="20"/>
    </w:rPr>
  </w:style>
  <w:style w:type="character" w:customStyle="1" w:styleId="BodyText2Char">
    <w:name w:val="Body Text 2 Char"/>
    <w:basedOn w:val="DefaultParagraphFont"/>
    <w:link w:val="BodyText2"/>
    <w:rsid w:val="009945D8"/>
    <w:rPr>
      <w:rFonts w:ascii="Garamond" w:eastAsia="Times New Roman" w:hAnsi="Garamond" w:cs="Times New Roman"/>
      <w:snapToGrid w:val="0"/>
      <w:sz w:val="28"/>
      <w:szCs w:val="20"/>
    </w:rPr>
  </w:style>
  <w:style w:type="character" w:styleId="Emphasis">
    <w:name w:val="Emphasis"/>
    <w:basedOn w:val="DefaultParagraphFont"/>
    <w:uiPriority w:val="20"/>
    <w:qFormat/>
    <w:rsid w:val="009945D8"/>
    <w:rPr>
      <w:i/>
      <w:iCs/>
    </w:rPr>
  </w:style>
  <w:style w:type="character" w:styleId="Hyperlink">
    <w:name w:val="Hyperlink"/>
    <w:basedOn w:val="DefaultParagraphFont"/>
    <w:uiPriority w:val="99"/>
    <w:unhideWhenUsed/>
    <w:rsid w:val="00E76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utah.edu/collections/rarebooks/" TargetMode="External"/><Relationship Id="rId5" Type="http://schemas.openxmlformats.org/officeDocument/2006/relationships/hyperlink" Target="https://lib.utah.edu/collections/rarebooks/exhibits/past/index.php" TargetMode="External"/><Relationship Id="rId4" Type="http://schemas.openxmlformats.org/officeDocument/2006/relationships/hyperlink" Target="https://newsletter.lib.utah.edu/op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dcterms:created xsi:type="dcterms:W3CDTF">2018-02-09T21:34:00Z</dcterms:created>
  <dcterms:modified xsi:type="dcterms:W3CDTF">2020-03-26T21:40:00Z</dcterms:modified>
</cp:coreProperties>
</file>